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C5DFE" w14:textId="77777777" w:rsidR="00594196" w:rsidRDefault="00594196" w:rsidP="00594196">
      <w:pPr>
        <w:rPr>
          <w:lang w:eastAsia="fr-FR"/>
        </w:rPr>
      </w:pPr>
    </w:p>
    <w:p w14:paraId="011E9E83" w14:textId="77777777" w:rsidR="00594196" w:rsidRPr="001D2933" w:rsidRDefault="00196E2A" w:rsidP="00594196">
      <w:pPr>
        <w:pStyle w:val="Titel"/>
        <w:rPr>
          <w:lang w:val="de-DE"/>
        </w:rPr>
      </w:pPr>
      <w:r>
        <mc:AlternateContent>
          <mc:Choice Requires="wps">
            <w:drawing>
              <wp:anchor distT="4294967294" distB="4294967294" distL="114300" distR="114300" simplePos="0" relativeHeight="251657728" behindDoc="0" locked="0" layoutInCell="1" allowOverlap="1" wp14:anchorId="2DD66CEC" wp14:editId="161D542E">
                <wp:simplePos x="0" y="0"/>
                <wp:positionH relativeFrom="column">
                  <wp:posOffset>6985</wp:posOffset>
                </wp:positionH>
                <wp:positionV relativeFrom="paragraph">
                  <wp:posOffset>10159</wp:posOffset>
                </wp:positionV>
                <wp:extent cx="5399405" cy="0"/>
                <wp:effectExtent l="12700" t="12700" r="36195" b="254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11B8CFB2"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1D2933">
        <w:rPr>
          <w:lang w:val="de-DE"/>
        </w:rPr>
        <w:t>Presse</w:t>
      </w:r>
      <w:r w:rsidR="009B09DA" w:rsidRPr="001D2933">
        <w:rPr>
          <w:lang w:val="de-DE"/>
        </w:rPr>
        <w:t>MITTEILUNG</w:t>
      </w:r>
    </w:p>
    <w:p w14:paraId="0EB3B4C6" w14:textId="77777777" w:rsidR="008008F9" w:rsidRPr="001D2933" w:rsidRDefault="00196E2A" w:rsidP="00594196">
      <w:pPr>
        <w:rPr>
          <w:lang w:val="de-DE"/>
        </w:rPr>
      </w:pPr>
      <w:r>
        <w:rPr>
          <w:noProof/>
        </w:rPr>
        <mc:AlternateContent>
          <mc:Choice Requires="wps">
            <w:drawing>
              <wp:anchor distT="4294967294" distB="4294967294" distL="114300" distR="114300" simplePos="0" relativeHeight="251657216" behindDoc="0" locked="0" layoutInCell="1" allowOverlap="1" wp14:anchorId="7E333642" wp14:editId="0DB5821B">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1827C865"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0C8E0EBF" w14:textId="77777777" w:rsidR="001D2933" w:rsidRDefault="001D2933" w:rsidP="001D2933">
      <w:pPr>
        <w:rPr>
          <w:lang w:val="de-DE"/>
        </w:rPr>
      </w:pPr>
    </w:p>
    <w:p w14:paraId="4ACE25DA" w14:textId="77777777" w:rsidR="001D2933" w:rsidRDefault="001D2933" w:rsidP="001D2933">
      <w:pPr>
        <w:rPr>
          <w:lang w:val="de-DE"/>
        </w:rPr>
      </w:pPr>
    </w:p>
    <w:p w14:paraId="7317C7B5" w14:textId="77777777" w:rsidR="001D2933" w:rsidRDefault="001D2933" w:rsidP="001D2933">
      <w:pPr>
        <w:rPr>
          <w:lang w:val="de-DE"/>
        </w:rPr>
      </w:pPr>
    </w:p>
    <w:p w14:paraId="2A8AC7DC" w14:textId="3905FB5C" w:rsidR="001D2933" w:rsidRPr="008C21CB" w:rsidRDefault="001D2933" w:rsidP="001D2933">
      <w:pPr>
        <w:rPr>
          <w:lang w:val="de-DE"/>
        </w:rPr>
      </w:pPr>
      <w:r w:rsidRPr="00A119F8">
        <w:rPr>
          <w:lang w:val="de-DE"/>
        </w:rPr>
        <w:t xml:space="preserve">Düsseldorf, </w:t>
      </w:r>
      <w:r w:rsidR="00CF3FBE">
        <w:rPr>
          <w:lang w:val="de-DE"/>
        </w:rPr>
        <w:t>17</w:t>
      </w:r>
      <w:r>
        <w:rPr>
          <w:lang w:val="de-DE"/>
        </w:rPr>
        <w:t>. Ju</w:t>
      </w:r>
      <w:r w:rsidR="00F767DF">
        <w:rPr>
          <w:lang w:val="de-DE"/>
        </w:rPr>
        <w:t>l</w:t>
      </w:r>
      <w:r>
        <w:rPr>
          <w:lang w:val="de-DE"/>
        </w:rPr>
        <w:t>i 2025</w:t>
      </w:r>
    </w:p>
    <w:p w14:paraId="29221439" w14:textId="77777777" w:rsidR="001D2933" w:rsidRDefault="001D2933" w:rsidP="001D2933">
      <w:pPr>
        <w:rPr>
          <w:lang w:val="de-DE"/>
        </w:rPr>
      </w:pPr>
    </w:p>
    <w:p w14:paraId="1B6E8542" w14:textId="77777777" w:rsidR="001D2933" w:rsidRPr="00A119F8" w:rsidRDefault="001D2933" w:rsidP="001D2933">
      <w:pPr>
        <w:rPr>
          <w:lang w:val="de-DE"/>
        </w:rPr>
      </w:pPr>
    </w:p>
    <w:p w14:paraId="79FAF171" w14:textId="714F60CC" w:rsidR="001D2933" w:rsidRDefault="009B7C67" w:rsidP="001D2933">
      <w:pPr>
        <w:pStyle w:val="Untertitel"/>
        <w:spacing w:line="240" w:lineRule="auto"/>
        <w:jc w:val="left"/>
        <w:rPr>
          <w:caps w:val="0"/>
          <w:color w:val="000000" w:themeColor="background2"/>
          <w:szCs w:val="22"/>
          <w:lang w:val="de-DE"/>
        </w:rPr>
      </w:pPr>
      <w:r>
        <w:rPr>
          <w:caps w:val="0"/>
          <w:color w:val="000000" w:themeColor="background2"/>
          <w:szCs w:val="22"/>
          <w:lang w:val="de-DE"/>
        </w:rPr>
        <w:t>Sichere Konstruktionen mit dem Vario</w:t>
      </w:r>
      <w:r w:rsidRPr="002E41C5">
        <w:rPr>
          <w:color w:val="000000" w:themeColor="background2"/>
          <w:vertAlign w:val="superscript"/>
          <w:lang w:val="de-DE"/>
        </w:rPr>
        <w:t>®</w:t>
      </w:r>
      <w:r>
        <w:rPr>
          <w:caps w:val="0"/>
          <w:color w:val="000000" w:themeColor="background2"/>
          <w:szCs w:val="22"/>
          <w:lang w:val="de-DE"/>
        </w:rPr>
        <w:t xml:space="preserve"> Luftdichtheits- und Feuchteschutzsystem</w:t>
      </w:r>
    </w:p>
    <w:p w14:paraId="009CB171" w14:textId="5BF9834A" w:rsidR="003B0A46" w:rsidRDefault="009B7C67" w:rsidP="003B0A46">
      <w:pPr>
        <w:spacing w:line="240" w:lineRule="auto"/>
        <w:jc w:val="left"/>
        <w:rPr>
          <w:u w:val="single"/>
          <w:lang w:val="de-DE"/>
        </w:rPr>
      </w:pPr>
      <w:r>
        <w:rPr>
          <w:u w:val="single"/>
          <w:lang w:val="de-DE"/>
        </w:rPr>
        <w:t xml:space="preserve">Aktuelle </w:t>
      </w:r>
      <w:r w:rsidR="0036244E">
        <w:rPr>
          <w:u w:val="single"/>
          <w:lang w:val="de-DE"/>
        </w:rPr>
        <w:t>Fraunhofer-</w:t>
      </w:r>
      <w:r>
        <w:rPr>
          <w:u w:val="single"/>
          <w:lang w:val="de-DE"/>
        </w:rPr>
        <w:t xml:space="preserve">Studie zu </w:t>
      </w:r>
      <w:r w:rsidR="0036244E">
        <w:rPr>
          <w:u w:val="single"/>
          <w:lang w:val="de-DE"/>
        </w:rPr>
        <w:t>hydrothermischen Auswi</w:t>
      </w:r>
      <w:r w:rsidR="003348A8">
        <w:rPr>
          <w:u w:val="single"/>
          <w:lang w:val="de-DE"/>
        </w:rPr>
        <w:t>r</w:t>
      </w:r>
      <w:r w:rsidR="0036244E">
        <w:rPr>
          <w:u w:val="single"/>
          <w:lang w:val="de-DE"/>
        </w:rPr>
        <w:t xml:space="preserve">kungen von </w:t>
      </w:r>
      <w:r>
        <w:rPr>
          <w:u w:val="single"/>
          <w:lang w:val="de-DE"/>
        </w:rPr>
        <w:t>Photovoltaik auf Steildächern – neue ISOVER Broschüre informiert</w:t>
      </w:r>
    </w:p>
    <w:p w14:paraId="3D0056FB" w14:textId="77777777" w:rsidR="001D2933" w:rsidRPr="00A119F8" w:rsidRDefault="001D2933" w:rsidP="001D2933">
      <w:pPr>
        <w:jc w:val="left"/>
        <w:rPr>
          <w:lang w:val="de-DE"/>
        </w:rPr>
      </w:pPr>
    </w:p>
    <w:p w14:paraId="11FD07EF" w14:textId="46BEF24E" w:rsidR="00F91CB1" w:rsidRDefault="00F91CB1" w:rsidP="001D2933">
      <w:pPr>
        <w:shd w:val="clear" w:color="auto" w:fill="FFFFFF"/>
        <w:jc w:val="left"/>
        <w:rPr>
          <w:b/>
          <w:bCs/>
          <w:color w:val="000000" w:themeColor="background2"/>
          <w:lang w:val="de-DE"/>
        </w:rPr>
      </w:pPr>
      <w:r>
        <w:rPr>
          <w:b/>
          <w:bCs/>
          <w:lang w:val="de-DE"/>
        </w:rPr>
        <w:t xml:space="preserve">Photovoltaikanlagen </w:t>
      </w:r>
      <w:r w:rsidR="0036244E">
        <w:rPr>
          <w:b/>
          <w:bCs/>
          <w:lang w:val="de-DE"/>
        </w:rPr>
        <w:t>erfreuen sich hoher Beliebtheit. Was bisher kaum beachtet wurde</w:t>
      </w:r>
      <w:r>
        <w:rPr>
          <w:b/>
          <w:bCs/>
          <w:lang w:val="de-DE"/>
        </w:rPr>
        <w:t xml:space="preserve">: Sie verändern das </w:t>
      </w:r>
      <w:r w:rsidRPr="00F91CB1">
        <w:rPr>
          <w:b/>
          <w:bCs/>
          <w:lang w:val="de-DE"/>
        </w:rPr>
        <w:t>Temperatur- und Feuchteverhalten der Dachkonstruktion</w:t>
      </w:r>
      <w:r w:rsidR="005A1F79">
        <w:rPr>
          <w:b/>
          <w:bCs/>
          <w:lang w:val="de-DE"/>
        </w:rPr>
        <w:t xml:space="preserve"> und </w:t>
      </w:r>
      <w:r w:rsidR="0036244E">
        <w:rPr>
          <w:b/>
          <w:bCs/>
          <w:lang w:val="de-DE"/>
        </w:rPr>
        <w:t xml:space="preserve">können </w:t>
      </w:r>
      <w:r w:rsidR="005A1F79">
        <w:rPr>
          <w:b/>
          <w:bCs/>
          <w:lang w:val="de-DE"/>
        </w:rPr>
        <w:t xml:space="preserve">damit </w:t>
      </w:r>
      <w:r w:rsidRPr="00F91CB1">
        <w:rPr>
          <w:b/>
          <w:bCs/>
          <w:lang w:val="de-DE"/>
        </w:rPr>
        <w:t>Feuchteschäden</w:t>
      </w:r>
      <w:r w:rsidR="0036244E">
        <w:rPr>
          <w:b/>
          <w:bCs/>
          <w:lang w:val="de-DE"/>
        </w:rPr>
        <w:t xml:space="preserve"> verursachen</w:t>
      </w:r>
      <w:r>
        <w:rPr>
          <w:b/>
          <w:bCs/>
          <w:lang w:val="de-DE"/>
        </w:rPr>
        <w:t>. Zu diesem Ergebnis kommt e</w:t>
      </w:r>
      <w:r w:rsidRPr="00F91CB1">
        <w:rPr>
          <w:b/>
          <w:bCs/>
          <w:lang w:val="de-DE"/>
        </w:rPr>
        <w:t>ine aktuelle Studie des Fraunhofer-Instituts für Bauphysik IBP</w:t>
      </w:r>
      <w:r>
        <w:rPr>
          <w:b/>
          <w:bCs/>
          <w:lang w:val="de-DE"/>
        </w:rPr>
        <w:t xml:space="preserve">. </w:t>
      </w:r>
      <w:r w:rsidR="00C33C40">
        <w:rPr>
          <w:b/>
          <w:bCs/>
          <w:lang w:val="de-DE"/>
        </w:rPr>
        <w:t xml:space="preserve">Besonders </w:t>
      </w:r>
      <w:r w:rsidR="0036244E">
        <w:rPr>
          <w:b/>
          <w:bCs/>
          <w:lang w:val="de-DE"/>
        </w:rPr>
        <w:t xml:space="preserve">betroffen </w:t>
      </w:r>
      <w:r w:rsidR="00C33C40">
        <w:rPr>
          <w:b/>
          <w:bCs/>
          <w:lang w:val="de-DE"/>
        </w:rPr>
        <w:t xml:space="preserve">sind danach Dächer von Bestandsgebäuden mit alten, dichten </w:t>
      </w:r>
      <w:r w:rsidR="00B6377E">
        <w:rPr>
          <w:b/>
          <w:bCs/>
          <w:lang w:val="de-DE"/>
        </w:rPr>
        <w:t>Unterdeckbahnen</w:t>
      </w:r>
      <w:r w:rsidR="00606444">
        <w:rPr>
          <w:b/>
          <w:bCs/>
          <w:lang w:val="de-DE"/>
        </w:rPr>
        <w:t xml:space="preserve"> aus Bitumen</w:t>
      </w:r>
      <w:r w:rsidR="00B6377E">
        <w:rPr>
          <w:b/>
          <w:bCs/>
          <w:lang w:val="de-DE"/>
        </w:rPr>
        <w:t xml:space="preserve">. </w:t>
      </w:r>
      <w:r w:rsidR="00071BA7">
        <w:rPr>
          <w:b/>
          <w:bCs/>
          <w:lang w:val="de-DE"/>
        </w:rPr>
        <w:t xml:space="preserve">Die Lösung </w:t>
      </w:r>
      <w:r w:rsidR="00E70BA0">
        <w:rPr>
          <w:b/>
          <w:bCs/>
          <w:lang w:val="de-DE"/>
        </w:rPr>
        <w:t xml:space="preserve">dieses </w:t>
      </w:r>
      <w:r w:rsidR="0036244E">
        <w:rPr>
          <w:b/>
          <w:bCs/>
          <w:lang w:val="de-DE"/>
        </w:rPr>
        <w:t>bislang wenig beachteten</w:t>
      </w:r>
      <w:r w:rsidR="00E70BA0">
        <w:rPr>
          <w:b/>
          <w:bCs/>
          <w:lang w:val="de-DE"/>
        </w:rPr>
        <w:t xml:space="preserve"> Problems </w:t>
      </w:r>
      <w:r w:rsidR="00FD6113">
        <w:rPr>
          <w:b/>
          <w:bCs/>
          <w:lang w:val="de-DE"/>
        </w:rPr>
        <w:t>bietet</w:t>
      </w:r>
      <w:r w:rsidR="006F21FE">
        <w:rPr>
          <w:b/>
          <w:bCs/>
          <w:lang w:val="de-DE"/>
        </w:rPr>
        <w:t xml:space="preserve"> </w:t>
      </w:r>
      <w:r w:rsidR="00FD6113">
        <w:rPr>
          <w:b/>
          <w:bCs/>
          <w:lang w:val="de-DE"/>
        </w:rPr>
        <w:t xml:space="preserve">ISOVER mit einer Kombination aus </w:t>
      </w:r>
      <w:r w:rsidR="00B6377E">
        <w:rPr>
          <w:b/>
          <w:bCs/>
          <w:lang w:val="de-DE"/>
        </w:rPr>
        <w:t>diffusionsoffene</w:t>
      </w:r>
      <w:r w:rsidR="00FD6113">
        <w:rPr>
          <w:b/>
          <w:bCs/>
          <w:lang w:val="de-DE"/>
        </w:rPr>
        <w:t xml:space="preserve">n Dämmstoffen und </w:t>
      </w:r>
      <w:r w:rsidR="006F21FE">
        <w:rPr>
          <w:b/>
          <w:bCs/>
          <w:lang w:val="de-DE"/>
        </w:rPr>
        <w:t>feuchtevariablen</w:t>
      </w:r>
      <w:r w:rsidR="00A57456">
        <w:rPr>
          <w:b/>
          <w:bCs/>
          <w:lang w:val="de-DE"/>
        </w:rPr>
        <w:t xml:space="preserve"> </w:t>
      </w:r>
      <w:r w:rsidR="006F21FE">
        <w:rPr>
          <w:b/>
          <w:bCs/>
          <w:lang w:val="de-DE"/>
        </w:rPr>
        <w:t>Klimamembran</w:t>
      </w:r>
      <w:r w:rsidR="006B2093">
        <w:rPr>
          <w:b/>
          <w:bCs/>
          <w:lang w:val="de-DE"/>
        </w:rPr>
        <w:t>en</w:t>
      </w:r>
      <w:r w:rsidR="00B76098">
        <w:rPr>
          <w:b/>
          <w:bCs/>
          <w:color w:val="000000" w:themeColor="background2"/>
          <w:vertAlign w:val="subscript"/>
          <w:lang w:val="de-DE"/>
        </w:rPr>
        <w:t xml:space="preserve">. </w:t>
      </w:r>
      <w:r w:rsidR="00B76098">
        <w:rPr>
          <w:b/>
          <w:bCs/>
          <w:lang w:val="de-DE"/>
        </w:rPr>
        <w:t xml:space="preserve"> Die wichtigsten</w:t>
      </w:r>
      <w:r w:rsidR="006F21FE">
        <w:rPr>
          <w:b/>
          <w:bCs/>
          <w:lang w:val="de-DE"/>
        </w:rPr>
        <w:t xml:space="preserve"> Fragen und Antworten </w:t>
      </w:r>
      <w:r w:rsidR="00A57456">
        <w:rPr>
          <w:b/>
          <w:bCs/>
          <w:lang w:val="de-DE"/>
        </w:rPr>
        <w:t xml:space="preserve">rund um </w:t>
      </w:r>
      <w:r w:rsidR="006B2093">
        <w:rPr>
          <w:b/>
          <w:bCs/>
          <w:color w:val="000000" w:themeColor="background2"/>
          <w:lang w:val="de-DE"/>
        </w:rPr>
        <w:t>sein</w:t>
      </w:r>
      <w:r w:rsidR="006C2D14">
        <w:rPr>
          <w:b/>
          <w:bCs/>
          <w:lang w:val="de-DE"/>
        </w:rPr>
        <w:t xml:space="preserve"> intelligente</w:t>
      </w:r>
      <w:r w:rsidR="006B2093">
        <w:rPr>
          <w:b/>
          <w:bCs/>
          <w:lang w:val="de-DE"/>
        </w:rPr>
        <w:t>s</w:t>
      </w:r>
      <w:r w:rsidR="006C2D14">
        <w:rPr>
          <w:b/>
          <w:bCs/>
          <w:lang w:val="de-DE"/>
        </w:rPr>
        <w:t xml:space="preserve"> </w:t>
      </w:r>
      <w:r w:rsidR="006B2093" w:rsidRPr="00E84EC3">
        <w:rPr>
          <w:b/>
          <w:bCs/>
          <w:color w:val="000000" w:themeColor="background2"/>
          <w:lang w:val="de-DE"/>
        </w:rPr>
        <w:t>Vario</w:t>
      </w:r>
      <w:r w:rsidR="006B2093" w:rsidRPr="00E84EC3">
        <w:rPr>
          <w:b/>
          <w:bCs/>
          <w:color w:val="000000" w:themeColor="background2"/>
          <w:vertAlign w:val="superscript"/>
          <w:lang w:val="de-DE"/>
        </w:rPr>
        <w:sym w:font="Symbol" w:char="F0E2"/>
      </w:r>
      <w:r w:rsidR="006B2093">
        <w:rPr>
          <w:b/>
          <w:bCs/>
          <w:color w:val="000000" w:themeColor="background2"/>
          <w:lang w:val="de-DE"/>
        </w:rPr>
        <w:t xml:space="preserve"> </w:t>
      </w:r>
      <w:r w:rsidR="006C2D14" w:rsidRPr="006C2D14">
        <w:rPr>
          <w:b/>
          <w:bCs/>
          <w:lang w:val="de-DE"/>
        </w:rPr>
        <w:t>Luftdichtheits</w:t>
      </w:r>
      <w:r w:rsidR="009B7C67">
        <w:rPr>
          <w:b/>
          <w:bCs/>
          <w:lang w:val="de-DE"/>
        </w:rPr>
        <w:t>- und Feuchteschutzs</w:t>
      </w:r>
      <w:r w:rsidR="006C2D14" w:rsidRPr="006C2D14">
        <w:rPr>
          <w:b/>
          <w:bCs/>
          <w:lang w:val="de-DE"/>
        </w:rPr>
        <w:t xml:space="preserve">ystem </w:t>
      </w:r>
      <w:r w:rsidR="006C2D14">
        <w:rPr>
          <w:b/>
          <w:bCs/>
          <w:lang w:val="de-DE"/>
        </w:rPr>
        <w:t xml:space="preserve">hat der </w:t>
      </w:r>
      <w:r w:rsidR="006F21FE" w:rsidRPr="006C2D14">
        <w:rPr>
          <w:b/>
          <w:bCs/>
          <w:lang w:val="de-DE"/>
        </w:rPr>
        <w:t>Dämmstoffstoffspezialist</w:t>
      </w:r>
      <w:r w:rsidR="006F21FE">
        <w:rPr>
          <w:b/>
          <w:bCs/>
          <w:lang w:val="de-DE"/>
        </w:rPr>
        <w:t xml:space="preserve"> </w:t>
      </w:r>
      <w:r w:rsidR="00A57456">
        <w:rPr>
          <w:b/>
          <w:bCs/>
          <w:lang w:val="de-DE"/>
        </w:rPr>
        <w:t xml:space="preserve">in </w:t>
      </w:r>
      <w:r w:rsidR="006B2093">
        <w:rPr>
          <w:b/>
          <w:bCs/>
          <w:lang w:val="de-DE"/>
        </w:rPr>
        <w:t>der</w:t>
      </w:r>
      <w:r w:rsidR="00FD6113">
        <w:rPr>
          <w:b/>
          <w:bCs/>
          <w:lang w:val="de-DE"/>
        </w:rPr>
        <w:t xml:space="preserve"> neuen Broschüre „Important Facts</w:t>
      </w:r>
      <w:r w:rsidR="0066205C">
        <w:rPr>
          <w:b/>
          <w:bCs/>
          <w:lang w:val="de-DE"/>
        </w:rPr>
        <w:t xml:space="preserve">: </w:t>
      </w:r>
      <w:r w:rsidR="0066205C" w:rsidRPr="00E84EC3">
        <w:rPr>
          <w:b/>
          <w:bCs/>
          <w:color w:val="000000" w:themeColor="background2"/>
          <w:lang w:val="de-DE"/>
        </w:rPr>
        <w:t>Vario</w:t>
      </w:r>
      <w:r w:rsidR="0066205C" w:rsidRPr="00E84EC3">
        <w:rPr>
          <w:b/>
          <w:bCs/>
          <w:color w:val="000000" w:themeColor="background2"/>
          <w:vertAlign w:val="superscript"/>
          <w:lang w:val="de-DE"/>
        </w:rPr>
        <w:sym w:font="Symbol" w:char="F0E2"/>
      </w:r>
      <w:r w:rsidR="00A57456">
        <w:rPr>
          <w:b/>
          <w:bCs/>
          <w:color w:val="000000" w:themeColor="background2"/>
          <w:lang w:val="de-DE"/>
        </w:rPr>
        <w:t xml:space="preserve"> –</w:t>
      </w:r>
      <w:r w:rsidR="00202844">
        <w:rPr>
          <w:b/>
          <w:bCs/>
          <w:color w:val="000000" w:themeColor="background2"/>
          <w:lang w:val="de-DE"/>
        </w:rPr>
        <w:t xml:space="preserve"> </w:t>
      </w:r>
      <w:r w:rsidR="0066205C" w:rsidRPr="00E84EC3">
        <w:rPr>
          <w:b/>
          <w:bCs/>
          <w:color w:val="000000" w:themeColor="background2"/>
          <w:lang w:val="de-DE"/>
        </w:rPr>
        <w:t>Schutz vor Feuchte und Schimmel</w:t>
      </w:r>
      <w:r w:rsidR="0066205C">
        <w:rPr>
          <w:b/>
          <w:bCs/>
          <w:color w:val="000000" w:themeColor="background2"/>
          <w:lang w:val="de-DE"/>
        </w:rPr>
        <w:t xml:space="preserve">“ </w:t>
      </w:r>
      <w:r w:rsidR="00A57456">
        <w:rPr>
          <w:b/>
          <w:bCs/>
          <w:color w:val="000000" w:themeColor="background2"/>
          <w:lang w:val="de-DE"/>
        </w:rPr>
        <w:t>zusammengestellt.</w:t>
      </w:r>
      <w:r w:rsidR="006C2D14">
        <w:rPr>
          <w:b/>
          <w:bCs/>
          <w:color w:val="000000" w:themeColor="background2"/>
          <w:lang w:val="de-DE"/>
        </w:rPr>
        <w:t xml:space="preserve"> </w:t>
      </w:r>
      <w:r w:rsidR="004F067C">
        <w:rPr>
          <w:b/>
          <w:bCs/>
          <w:color w:val="000000" w:themeColor="background2"/>
          <w:lang w:val="de-DE"/>
        </w:rPr>
        <w:t xml:space="preserve">Die Broschüre steht kostenfrei zum Download bereit unter </w:t>
      </w:r>
      <w:hyperlink r:id="rId11" w:history="1">
        <w:r w:rsidR="0036244E" w:rsidRPr="0036244E">
          <w:rPr>
            <w:rStyle w:val="Hyperlink"/>
            <w:b/>
            <w:bCs/>
            <w:lang w:val="de-DE"/>
          </w:rPr>
          <w:t>www.isover.de/important-facts</w:t>
        </w:r>
      </w:hyperlink>
      <w:r w:rsidR="00B76098">
        <w:rPr>
          <w:b/>
          <w:bCs/>
          <w:color w:val="000000" w:themeColor="background2"/>
          <w:lang w:val="de-DE"/>
        </w:rPr>
        <w:t>.</w:t>
      </w:r>
    </w:p>
    <w:p w14:paraId="0AC5BE6D" w14:textId="77777777" w:rsidR="00E374BA" w:rsidRDefault="00E374BA" w:rsidP="001D2933">
      <w:pPr>
        <w:shd w:val="clear" w:color="auto" w:fill="FFFFFF"/>
        <w:jc w:val="left"/>
        <w:rPr>
          <w:b/>
          <w:bCs/>
          <w:lang w:val="de-DE"/>
        </w:rPr>
      </w:pPr>
    </w:p>
    <w:p w14:paraId="5AF338F3" w14:textId="77777777" w:rsidR="00244F6F" w:rsidRDefault="004B4DD0" w:rsidP="001D2933">
      <w:pPr>
        <w:shd w:val="clear" w:color="auto" w:fill="FFFFFF"/>
        <w:jc w:val="left"/>
        <w:rPr>
          <w:lang w:val="de-DE"/>
        </w:rPr>
      </w:pPr>
      <w:r>
        <w:rPr>
          <w:lang w:val="de-DE"/>
        </w:rPr>
        <w:t xml:space="preserve">Die Anforderungen an ein Dach sind </w:t>
      </w:r>
      <w:r w:rsidR="006C2D14">
        <w:rPr>
          <w:lang w:val="de-DE"/>
        </w:rPr>
        <w:t>enorm</w:t>
      </w:r>
      <w:r>
        <w:rPr>
          <w:lang w:val="de-DE"/>
        </w:rPr>
        <w:t xml:space="preserve">: Es muss Wind und Wetter trotzen und das Haus </w:t>
      </w:r>
      <w:r w:rsidR="00DC339D">
        <w:rPr>
          <w:lang w:val="de-DE"/>
        </w:rPr>
        <w:t>je nach Jahreszeit</w:t>
      </w:r>
      <w:r w:rsidR="006C2D14">
        <w:rPr>
          <w:lang w:val="de-DE"/>
        </w:rPr>
        <w:t xml:space="preserve"> </w:t>
      </w:r>
      <w:r>
        <w:rPr>
          <w:lang w:val="de-DE"/>
        </w:rPr>
        <w:t xml:space="preserve">vor </w:t>
      </w:r>
      <w:r w:rsidR="00306295">
        <w:rPr>
          <w:lang w:val="de-DE"/>
        </w:rPr>
        <w:t xml:space="preserve">Hitze </w:t>
      </w:r>
      <w:r w:rsidR="00DC339D">
        <w:rPr>
          <w:lang w:val="de-DE"/>
        </w:rPr>
        <w:t>oder</w:t>
      </w:r>
      <w:r w:rsidR="00306295">
        <w:rPr>
          <w:lang w:val="de-DE"/>
        </w:rPr>
        <w:t xml:space="preserve"> Kälte schützen. Umso wichtiger ist es, dass die Dachkonstruktion dauerhaft </w:t>
      </w:r>
      <w:r w:rsidR="00643687">
        <w:rPr>
          <w:lang w:val="de-DE"/>
        </w:rPr>
        <w:t>ihre Funktion erfüllt</w:t>
      </w:r>
      <w:r w:rsidR="00D00CDC">
        <w:rPr>
          <w:lang w:val="de-DE"/>
        </w:rPr>
        <w:t xml:space="preserve"> und trocken bleibt</w:t>
      </w:r>
      <w:r w:rsidR="00306295">
        <w:rPr>
          <w:lang w:val="de-DE"/>
        </w:rPr>
        <w:t xml:space="preserve">. </w:t>
      </w:r>
      <w:r w:rsidR="002F15AD">
        <w:rPr>
          <w:lang w:val="de-DE"/>
        </w:rPr>
        <w:t xml:space="preserve">Ein zusätzlicher Risikofaktor, dem bisher kaum Beachtung geschenkt wurde, ist </w:t>
      </w:r>
      <w:r w:rsidR="00202844">
        <w:rPr>
          <w:lang w:val="de-DE"/>
        </w:rPr>
        <w:t xml:space="preserve">laut </w:t>
      </w:r>
      <w:r w:rsidR="00643687">
        <w:rPr>
          <w:lang w:val="de-DE"/>
        </w:rPr>
        <w:t>aktueller</w:t>
      </w:r>
      <w:r w:rsidR="00202844">
        <w:rPr>
          <w:lang w:val="de-DE"/>
        </w:rPr>
        <w:t xml:space="preserve"> </w:t>
      </w:r>
      <w:r w:rsidR="00643687">
        <w:rPr>
          <w:lang w:val="de-DE"/>
        </w:rPr>
        <w:t>Untersuchung</w:t>
      </w:r>
      <w:r w:rsidR="00202844" w:rsidRPr="00380A6E">
        <w:rPr>
          <w:lang w:val="de-DE"/>
        </w:rPr>
        <w:t xml:space="preserve"> des Fraunhofer-Instituts für Bauphysik IBP</w:t>
      </w:r>
      <w:r w:rsidR="00202844" w:rsidRPr="00306295">
        <w:rPr>
          <w:lang w:val="de-DE"/>
        </w:rPr>
        <w:t xml:space="preserve"> </w:t>
      </w:r>
      <w:r w:rsidR="006C2D14">
        <w:rPr>
          <w:lang w:val="de-DE"/>
        </w:rPr>
        <w:t xml:space="preserve">die zunehmende Zahl </w:t>
      </w:r>
      <w:r w:rsidR="00B76098">
        <w:rPr>
          <w:lang w:val="de-DE"/>
        </w:rPr>
        <w:t xml:space="preserve">nachträglich installierter </w:t>
      </w:r>
      <w:r w:rsidR="00B76098" w:rsidRPr="00306295">
        <w:rPr>
          <w:lang w:val="de-DE"/>
        </w:rPr>
        <w:t>Photovoltaikanlagen</w:t>
      </w:r>
      <w:r w:rsidR="00B76098">
        <w:rPr>
          <w:lang w:val="de-DE"/>
        </w:rPr>
        <w:t xml:space="preserve"> auf</w:t>
      </w:r>
      <w:r w:rsidR="00643687">
        <w:rPr>
          <w:lang w:val="de-DE"/>
        </w:rPr>
        <w:t xml:space="preserve"> Bestandsgebäuden</w:t>
      </w:r>
      <w:r w:rsidR="006C2D14">
        <w:rPr>
          <w:lang w:val="de-DE"/>
        </w:rPr>
        <w:t>.</w:t>
      </w:r>
      <w:r w:rsidR="008E41C8">
        <w:rPr>
          <w:lang w:val="de-DE"/>
        </w:rPr>
        <w:t xml:space="preserve"> </w:t>
      </w:r>
    </w:p>
    <w:p w14:paraId="53721452" w14:textId="77777777" w:rsidR="00244F6F" w:rsidRDefault="00244F6F" w:rsidP="001D2933">
      <w:pPr>
        <w:shd w:val="clear" w:color="auto" w:fill="FFFFFF"/>
        <w:jc w:val="left"/>
        <w:rPr>
          <w:b/>
          <w:bCs/>
          <w:lang w:val="de-DE"/>
        </w:rPr>
      </w:pPr>
    </w:p>
    <w:p w14:paraId="7557A4BE" w14:textId="123341DA" w:rsidR="007B1B44" w:rsidRPr="007B1B44" w:rsidRDefault="007B1B44" w:rsidP="001D2933">
      <w:pPr>
        <w:shd w:val="clear" w:color="auto" w:fill="FFFFFF"/>
        <w:jc w:val="left"/>
        <w:rPr>
          <w:b/>
          <w:bCs/>
          <w:lang w:val="de-DE"/>
        </w:rPr>
      </w:pPr>
      <w:r>
        <w:rPr>
          <w:b/>
          <w:bCs/>
          <w:lang w:val="de-DE"/>
        </w:rPr>
        <w:t>Feuchtesch</w:t>
      </w:r>
      <w:r w:rsidR="006B2093">
        <w:rPr>
          <w:b/>
          <w:bCs/>
          <w:lang w:val="de-DE"/>
        </w:rPr>
        <w:t>ä</w:t>
      </w:r>
      <w:r>
        <w:rPr>
          <w:b/>
          <w:bCs/>
          <w:lang w:val="de-DE"/>
        </w:rPr>
        <w:t xml:space="preserve">den durch </w:t>
      </w:r>
      <w:r w:rsidRPr="007B1B44">
        <w:rPr>
          <w:b/>
          <w:bCs/>
          <w:lang w:val="de-DE"/>
        </w:rPr>
        <w:t>Verschattung der Dachfläche</w:t>
      </w:r>
    </w:p>
    <w:p w14:paraId="4F217C5F" w14:textId="0CC7CECD" w:rsidR="00306295" w:rsidRDefault="00202844" w:rsidP="00606444">
      <w:pPr>
        <w:shd w:val="clear" w:color="auto" w:fill="FFFFFF"/>
        <w:jc w:val="left"/>
        <w:rPr>
          <w:lang w:val="de-DE"/>
        </w:rPr>
      </w:pPr>
      <w:r>
        <w:rPr>
          <w:lang w:val="de-DE"/>
        </w:rPr>
        <w:t>Photovoltaikanlagen können zu Schimmel und Feuchtigkeit in der Dachkonstruktion führen, so ein zentrales Ergebnis de</w:t>
      </w:r>
      <w:r w:rsidR="00B76098">
        <w:rPr>
          <w:lang w:val="de-DE"/>
        </w:rPr>
        <w:t xml:space="preserve">s IBP. </w:t>
      </w:r>
      <w:r>
        <w:rPr>
          <w:lang w:val="de-DE"/>
        </w:rPr>
        <w:t xml:space="preserve">Ursache ist die </w:t>
      </w:r>
      <w:r w:rsidR="005512D7">
        <w:rPr>
          <w:lang w:val="de-DE"/>
        </w:rPr>
        <w:t>Verschattung der Dachfläche</w:t>
      </w:r>
      <w:r>
        <w:rPr>
          <w:lang w:val="de-DE"/>
        </w:rPr>
        <w:t>, die</w:t>
      </w:r>
      <w:r w:rsidR="005512D7">
        <w:rPr>
          <w:lang w:val="de-DE"/>
        </w:rPr>
        <w:t xml:space="preserve"> </w:t>
      </w:r>
      <w:r w:rsidR="00380A6E">
        <w:rPr>
          <w:lang w:val="de-DE"/>
        </w:rPr>
        <w:t>zu einer</w:t>
      </w:r>
      <w:r w:rsidR="005512D7">
        <w:rPr>
          <w:lang w:val="de-DE"/>
        </w:rPr>
        <w:t xml:space="preserve"> Veränderung des Temperatur</w:t>
      </w:r>
      <w:r w:rsidR="007B1B44">
        <w:rPr>
          <w:lang w:val="de-DE"/>
        </w:rPr>
        <w:t xml:space="preserve">- </w:t>
      </w:r>
      <w:r w:rsidR="001C54F2">
        <w:rPr>
          <w:lang w:val="de-DE"/>
        </w:rPr>
        <w:t>beziehungsweise</w:t>
      </w:r>
      <w:r w:rsidR="007B1B44">
        <w:rPr>
          <w:lang w:val="de-DE"/>
        </w:rPr>
        <w:t xml:space="preserve"> </w:t>
      </w:r>
      <w:r w:rsidR="005512D7">
        <w:rPr>
          <w:lang w:val="de-DE"/>
        </w:rPr>
        <w:t>Feucht</w:t>
      </w:r>
      <w:r w:rsidR="00380A6E">
        <w:rPr>
          <w:lang w:val="de-DE"/>
        </w:rPr>
        <w:t>e</w:t>
      </w:r>
      <w:r w:rsidR="005512D7">
        <w:rPr>
          <w:lang w:val="de-DE"/>
        </w:rPr>
        <w:t>verhalten</w:t>
      </w:r>
      <w:r>
        <w:rPr>
          <w:lang w:val="de-DE"/>
        </w:rPr>
        <w:t>s</w:t>
      </w:r>
      <w:r w:rsidR="00380A6E">
        <w:rPr>
          <w:lang w:val="de-DE"/>
        </w:rPr>
        <w:t xml:space="preserve"> </w:t>
      </w:r>
      <w:r w:rsidR="006525E9">
        <w:rPr>
          <w:lang w:val="de-DE"/>
        </w:rPr>
        <w:t xml:space="preserve">im Dach </w:t>
      </w:r>
      <w:r>
        <w:rPr>
          <w:lang w:val="de-DE"/>
        </w:rPr>
        <w:t>führt</w:t>
      </w:r>
      <w:r w:rsidR="005512D7">
        <w:rPr>
          <w:lang w:val="de-DE"/>
        </w:rPr>
        <w:t xml:space="preserve">. </w:t>
      </w:r>
      <w:r w:rsidR="00AD0B4E">
        <w:rPr>
          <w:lang w:val="de-DE"/>
        </w:rPr>
        <w:t xml:space="preserve">Die Konsequenz: </w:t>
      </w:r>
      <w:r w:rsidR="006525E9">
        <w:rPr>
          <w:lang w:val="de-DE"/>
        </w:rPr>
        <w:t>Der Dachbereich</w:t>
      </w:r>
      <w:r w:rsidR="00AD0B4E">
        <w:rPr>
          <w:lang w:val="de-DE"/>
        </w:rPr>
        <w:t xml:space="preserve"> unterhalb der Photovoltaik-Paneele </w:t>
      </w:r>
      <w:r w:rsidR="001C54F2">
        <w:rPr>
          <w:lang w:val="de-DE"/>
        </w:rPr>
        <w:t>ist</w:t>
      </w:r>
      <w:r w:rsidR="00AD0B4E">
        <w:rPr>
          <w:lang w:val="de-DE"/>
        </w:rPr>
        <w:t xml:space="preserve"> </w:t>
      </w:r>
      <w:r w:rsidR="00AD0B4E" w:rsidRPr="00606444">
        <w:rPr>
          <w:lang w:val="de-DE"/>
        </w:rPr>
        <w:t>kühler</w:t>
      </w:r>
      <w:r w:rsidR="001C54F2">
        <w:rPr>
          <w:lang w:val="de-DE"/>
        </w:rPr>
        <w:t xml:space="preserve">, wodurch sich </w:t>
      </w:r>
      <w:r w:rsidR="00AD0B4E">
        <w:rPr>
          <w:lang w:val="de-DE"/>
        </w:rPr>
        <w:t xml:space="preserve">das Austrocknen </w:t>
      </w:r>
      <w:r w:rsidR="00590F12">
        <w:rPr>
          <w:lang w:val="de-DE"/>
        </w:rPr>
        <w:t xml:space="preserve">im Sommer </w:t>
      </w:r>
      <w:r w:rsidR="001106CB">
        <w:rPr>
          <w:lang w:val="de-DE"/>
        </w:rPr>
        <w:t>verlangsamt</w:t>
      </w:r>
      <w:r w:rsidR="006525E9">
        <w:rPr>
          <w:lang w:val="de-DE"/>
        </w:rPr>
        <w:t xml:space="preserve">. </w:t>
      </w:r>
      <w:r w:rsidR="001106CB">
        <w:rPr>
          <w:lang w:val="de-DE"/>
        </w:rPr>
        <w:t>Die</w:t>
      </w:r>
      <w:r w:rsidR="00606444" w:rsidRPr="00606444">
        <w:rPr>
          <w:lang w:val="de-DE"/>
        </w:rPr>
        <w:t xml:space="preserve"> Feuchtigkeit </w:t>
      </w:r>
      <w:r w:rsidR="001106CB">
        <w:rPr>
          <w:lang w:val="de-DE"/>
        </w:rPr>
        <w:t xml:space="preserve">bleibt </w:t>
      </w:r>
      <w:r w:rsidR="00E84743">
        <w:rPr>
          <w:lang w:val="de-DE"/>
        </w:rPr>
        <w:t xml:space="preserve">somit </w:t>
      </w:r>
      <w:r w:rsidR="001106CB">
        <w:rPr>
          <w:lang w:val="de-DE"/>
        </w:rPr>
        <w:t>länger</w:t>
      </w:r>
      <w:r w:rsidR="00606444" w:rsidRPr="00606444">
        <w:rPr>
          <w:lang w:val="de-DE"/>
        </w:rPr>
        <w:t xml:space="preserve"> in der Holzkonstruktion und kann </w:t>
      </w:r>
      <w:r w:rsidR="006B2093">
        <w:rPr>
          <w:lang w:val="de-DE"/>
        </w:rPr>
        <w:lastRenderedPageBreak/>
        <w:t xml:space="preserve">dadurch dauerhafte </w:t>
      </w:r>
      <w:r w:rsidR="00B11255">
        <w:rPr>
          <w:lang w:val="de-DE"/>
        </w:rPr>
        <w:t>Schäden</w:t>
      </w:r>
      <w:r w:rsidR="006525E9">
        <w:rPr>
          <w:lang w:val="de-DE"/>
        </w:rPr>
        <w:t xml:space="preserve"> verursachen</w:t>
      </w:r>
      <w:r w:rsidR="00606444" w:rsidRPr="00606444">
        <w:rPr>
          <w:lang w:val="de-DE"/>
        </w:rPr>
        <w:t>.</w:t>
      </w:r>
      <w:r w:rsidR="000C07A8">
        <w:rPr>
          <w:lang w:val="de-DE"/>
        </w:rPr>
        <w:t xml:space="preserve"> </w:t>
      </w:r>
      <w:r w:rsidR="00B11255">
        <w:rPr>
          <w:lang w:val="de-DE"/>
        </w:rPr>
        <w:t xml:space="preserve">Besonders betroffen sind </w:t>
      </w:r>
      <w:r w:rsidR="007B1B44" w:rsidRPr="007B1B44">
        <w:rPr>
          <w:lang w:val="de-DE"/>
        </w:rPr>
        <w:t xml:space="preserve">Dächer mit alten, dichten Unterdeckbahnen </w:t>
      </w:r>
      <w:r w:rsidR="00606444">
        <w:rPr>
          <w:lang w:val="de-DE"/>
        </w:rPr>
        <w:t>aus Bitumen</w:t>
      </w:r>
      <w:r w:rsidR="00B11255">
        <w:rPr>
          <w:lang w:val="de-DE"/>
        </w:rPr>
        <w:t>.</w:t>
      </w:r>
      <w:r w:rsidR="00606444">
        <w:rPr>
          <w:lang w:val="de-DE"/>
        </w:rPr>
        <w:t xml:space="preserve"> </w:t>
      </w:r>
    </w:p>
    <w:p w14:paraId="37427F28" w14:textId="77777777" w:rsidR="00244F6F" w:rsidRDefault="00244F6F" w:rsidP="00606444">
      <w:pPr>
        <w:shd w:val="clear" w:color="auto" w:fill="FFFFFF"/>
        <w:jc w:val="left"/>
        <w:rPr>
          <w:lang w:val="de-DE"/>
        </w:rPr>
      </w:pPr>
    </w:p>
    <w:p w14:paraId="79AB954B" w14:textId="03FEA126" w:rsidR="00244F6F" w:rsidRPr="00CF3FBE" w:rsidRDefault="00244F6F" w:rsidP="00606444">
      <w:pPr>
        <w:shd w:val="clear" w:color="auto" w:fill="FFFFFF"/>
        <w:jc w:val="left"/>
        <w:rPr>
          <w:lang w:val="de-DE"/>
        </w:rPr>
      </w:pPr>
      <w:r w:rsidRPr="00CF3FBE">
        <w:rPr>
          <w:lang w:val="de-DE"/>
        </w:rPr>
        <w:t xml:space="preserve">Ein ausführlicher Fachbericht des IBP zur Thematik, der in den kommenden Wochen veröffentlicht wird, stellt unter anderem die aufwendigen Freilanduntersuchungen und Versuchsaufbauten detailliert vor. Anhand von Berechnungsbeispielen wird darin gezeigt, wie sich Photovoltaikanlagen in unterschiedlichen Klimaregionen auf verschiedene Dachkonstruktionen auswirken. Erste einführende Informationen zur IBP-Studie finden sich vorab unter </w:t>
      </w:r>
      <w:hyperlink r:id="rId12" w:history="1">
        <w:r w:rsidRPr="00CF3FBE">
          <w:rPr>
            <w:rStyle w:val="Hyperlink"/>
            <w:lang w:val="de-DE"/>
          </w:rPr>
          <w:t>www.isover.de/ibp-585-steildach-solaranlage</w:t>
        </w:r>
      </w:hyperlink>
      <w:r w:rsidRPr="00CF3FBE">
        <w:rPr>
          <w:lang w:val="de-DE"/>
        </w:rPr>
        <w:t>.</w:t>
      </w:r>
    </w:p>
    <w:p w14:paraId="243B98BE" w14:textId="77777777" w:rsidR="009E461C" w:rsidRPr="00CF3FBE" w:rsidRDefault="009E461C" w:rsidP="00606444">
      <w:pPr>
        <w:shd w:val="clear" w:color="auto" w:fill="FFFFFF"/>
        <w:jc w:val="left"/>
        <w:rPr>
          <w:lang w:val="de-DE"/>
        </w:rPr>
      </w:pPr>
    </w:p>
    <w:p w14:paraId="781A39A6" w14:textId="3445A3FF" w:rsidR="00D248B3" w:rsidRPr="00B2779A" w:rsidRDefault="009E461C" w:rsidP="00606444">
      <w:pPr>
        <w:shd w:val="clear" w:color="auto" w:fill="FFFFFF"/>
        <w:jc w:val="left"/>
        <w:rPr>
          <w:b/>
          <w:bCs/>
          <w:color w:val="000000" w:themeColor="background2"/>
          <w:lang w:val="de-DE"/>
        </w:rPr>
      </w:pPr>
      <w:r w:rsidRPr="00CF3FBE">
        <w:rPr>
          <w:b/>
          <w:bCs/>
          <w:lang w:val="de-DE"/>
        </w:rPr>
        <w:t xml:space="preserve">Größtmögliche Sicherheit mit </w:t>
      </w:r>
      <w:r w:rsidR="00B11255" w:rsidRPr="00CF3FBE">
        <w:rPr>
          <w:b/>
          <w:bCs/>
          <w:color w:val="000000" w:themeColor="background2"/>
          <w:lang w:val="de-DE"/>
        </w:rPr>
        <w:t>Vario</w:t>
      </w:r>
      <w:r w:rsidR="00B11255" w:rsidRPr="00CF3FBE">
        <w:rPr>
          <w:b/>
          <w:bCs/>
          <w:color w:val="000000" w:themeColor="background2"/>
          <w:vertAlign w:val="superscript"/>
          <w:lang w:val="de-DE"/>
        </w:rPr>
        <w:sym w:font="Symbol" w:char="F0E2"/>
      </w:r>
      <w:r w:rsidR="00BE21B8" w:rsidRPr="00CF3FBE">
        <w:rPr>
          <w:b/>
          <w:bCs/>
          <w:color w:val="000000" w:themeColor="background2"/>
          <w:vertAlign w:val="superscript"/>
          <w:lang w:val="de-DE"/>
        </w:rPr>
        <w:t xml:space="preserve"> </w:t>
      </w:r>
      <w:r w:rsidR="00B2779A" w:rsidRPr="00CF3FBE">
        <w:rPr>
          <w:b/>
          <w:bCs/>
          <w:color w:val="000000" w:themeColor="background2"/>
          <w:lang w:val="de-DE"/>
        </w:rPr>
        <w:t>Klimamembranen</w:t>
      </w:r>
    </w:p>
    <w:p w14:paraId="0802A15B" w14:textId="36D139F3" w:rsidR="00B2779A" w:rsidRDefault="00D248B3" w:rsidP="00BE21B8">
      <w:pPr>
        <w:shd w:val="clear" w:color="auto" w:fill="FFFFFF"/>
        <w:tabs>
          <w:tab w:val="num" w:pos="720"/>
        </w:tabs>
        <w:jc w:val="left"/>
        <w:rPr>
          <w:lang w:val="de-DE"/>
        </w:rPr>
      </w:pPr>
      <w:r>
        <w:rPr>
          <w:color w:val="000000" w:themeColor="background2"/>
          <w:lang w:val="de-DE"/>
        </w:rPr>
        <w:t>Um die Dachkonstruktion auch mit Photovoltaik</w:t>
      </w:r>
      <w:r w:rsidR="00BE21B8">
        <w:rPr>
          <w:color w:val="000000" w:themeColor="background2"/>
          <w:lang w:val="de-DE"/>
        </w:rPr>
        <w:t>anlage</w:t>
      </w:r>
      <w:r>
        <w:rPr>
          <w:color w:val="000000" w:themeColor="background2"/>
          <w:lang w:val="de-DE"/>
        </w:rPr>
        <w:t xml:space="preserve"> zuverlässig </w:t>
      </w:r>
      <w:r w:rsidRPr="00B11255">
        <w:rPr>
          <w:lang w:val="de-DE"/>
        </w:rPr>
        <w:t xml:space="preserve">vor Feuchte und Schimmel </w:t>
      </w:r>
      <w:r>
        <w:rPr>
          <w:lang w:val="de-DE"/>
        </w:rPr>
        <w:t xml:space="preserve">zu </w:t>
      </w:r>
      <w:r w:rsidRPr="00B11255">
        <w:rPr>
          <w:lang w:val="de-DE"/>
        </w:rPr>
        <w:t>schütz</w:t>
      </w:r>
      <w:r w:rsidR="00B2779A">
        <w:rPr>
          <w:lang w:val="de-DE"/>
        </w:rPr>
        <w:t>en</w:t>
      </w:r>
      <w:r>
        <w:rPr>
          <w:lang w:val="de-DE"/>
        </w:rPr>
        <w:t xml:space="preserve">, </w:t>
      </w:r>
      <w:r w:rsidR="00190E26">
        <w:rPr>
          <w:lang w:val="de-DE"/>
        </w:rPr>
        <w:t>sind</w:t>
      </w:r>
      <w:r>
        <w:rPr>
          <w:lang w:val="de-DE"/>
        </w:rPr>
        <w:t xml:space="preserve"> diffusionsoffene Dämmstoffe und ein </w:t>
      </w:r>
      <w:r w:rsidR="0036244E">
        <w:rPr>
          <w:lang w:val="de-DE"/>
        </w:rPr>
        <w:t xml:space="preserve">leistungsstarkes </w:t>
      </w:r>
      <w:r w:rsidRPr="00B11255">
        <w:rPr>
          <w:lang w:val="de-DE"/>
        </w:rPr>
        <w:t>Luftdichtheits-</w:t>
      </w:r>
      <w:r w:rsidR="009B7C67">
        <w:rPr>
          <w:lang w:val="de-DE"/>
        </w:rPr>
        <w:t xml:space="preserve"> und Feuchteschutzs</w:t>
      </w:r>
      <w:r w:rsidRPr="00B11255">
        <w:rPr>
          <w:lang w:val="de-DE"/>
        </w:rPr>
        <w:t>ystem</w:t>
      </w:r>
      <w:r>
        <w:rPr>
          <w:lang w:val="de-DE"/>
        </w:rPr>
        <w:t>s</w:t>
      </w:r>
      <w:r w:rsidR="00190E26">
        <w:rPr>
          <w:lang w:val="de-DE"/>
        </w:rPr>
        <w:t xml:space="preserve"> vorteilhaft</w:t>
      </w:r>
      <w:r>
        <w:rPr>
          <w:lang w:val="de-DE"/>
        </w:rPr>
        <w:t>.</w:t>
      </w:r>
      <w:r w:rsidR="00BE21B8">
        <w:rPr>
          <w:lang w:val="de-DE"/>
        </w:rPr>
        <w:t xml:space="preserve"> </w:t>
      </w:r>
      <w:r w:rsidR="00BE21B8" w:rsidRPr="00BE21B8">
        <w:rPr>
          <w:lang w:val="de-DE"/>
        </w:rPr>
        <w:t xml:space="preserve">Die </w:t>
      </w:r>
      <w:r w:rsidR="00BE21B8">
        <w:rPr>
          <w:lang w:val="de-DE"/>
        </w:rPr>
        <w:t xml:space="preserve">bewährten </w:t>
      </w:r>
      <w:r w:rsidR="00BE21B8" w:rsidRPr="00BE21B8">
        <w:rPr>
          <w:lang w:val="de-DE"/>
        </w:rPr>
        <w:t>Vario</w:t>
      </w:r>
      <w:r w:rsidR="00BE21B8" w:rsidRPr="00BE21B8">
        <w:rPr>
          <w:vertAlign w:val="superscript"/>
          <w:lang w:val="de-DE"/>
        </w:rPr>
        <w:t>®</w:t>
      </w:r>
      <w:r w:rsidR="003C7339">
        <w:rPr>
          <w:lang w:val="de-DE"/>
        </w:rPr>
        <w:t xml:space="preserve"> </w:t>
      </w:r>
      <w:r w:rsidR="00BE21B8" w:rsidRPr="00BE21B8">
        <w:rPr>
          <w:lang w:val="de-DE"/>
        </w:rPr>
        <w:t xml:space="preserve">Klimamembranen </w:t>
      </w:r>
      <w:r w:rsidR="002D6F06">
        <w:rPr>
          <w:lang w:val="de-DE"/>
        </w:rPr>
        <w:t xml:space="preserve">von ISOVER </w:t>
      </w:r>
      <w:r w:rsidR="00BE21B8">
        <w:rPr>
          <w:lang w:val="de-DE"/>
        </w:rPr>
        <w:t>überzeugen als</w:t>
      </w:r>
      <w:r w:rsidR="00BE21B8" w:rsidRPr="00BE21B8">
        <w:rPr>
          <w:lang w:val="de-DE"/>
        </w:rPr>
        <w:t xml:space="preserve"> </w:t>
      </w:r>
      <w:r w:rsidR="002D6F06">
        <w:rPr>
          <w:lang w:val="de-DE"/>
        </w:rPr>
        <w:t xml:space="preserve">leistungsstarke, </w:t>
      </w:r>
      <w:r w:rsidR="00BE21B8" w:rsidRPr="00BE21B8">
        <w:rPr>
          <w:lang w:val="de-DE"/>
        </w:rPr>
        <w:t>feuchtevariable Dampfbremsen</w:t>
      </w:r>
      <w:r w:rsidR="00A32C58">
        <w:rPr>
          <w:lang w:val="de-DE"/>
        </w:rPr>
        <w:t xml:space="preserve"> und passen sich flexibel </w:t>
      </w:r>
      <w:r w:rsidR="00BE21B8">
        <w:rPr>
          <w:lang w:val="de-DE"/>
        </w:rPr>
        <w:t xml:space="preserve">den </w:t>
      </w:r>
      <w:r w:rsidR="00BE21B8" w:rsidRPr="00BE21B8">
        <w:rPr>
          <w:lang w:val="de-DE"/>
        </w:rPr>
        <w:t xml:space="preserve">wechselnden Umgebungsbedingungen an. Im Winter wirken sie als Dampfbremsen und hindern Feuchte daran, von den warmen Innenräumen in die </w:t>
      </w:r>
      <w:r w:rsidR="002D6F06">
        <w:rPr>
          <w:lang w:val="de-DE"/>
        </w:rPr>
        <w:t>Dachkonstruktion</w:t>
      </w:r>
      <w:r w:rsidR="00BE21B8" w:rsidRPr="00BE21B8">
        <w:rPr>
          <w:lang w:val="de-DE"/>
        </w:rPr>
        <w:t xml:space="preserve"> einzudringen. </w:t>
      </w:r>
      <w:r w:rsidR="002D6F06">
        <w:rPr>
          <w:lang w:val="de-DE"/>
        </w:rPr>
        <w:t>Sollte sich im Sommer noch restliche Feuchtigkeit in der Konstruktion befinden, öffne</w:t>
      </w:r>
      <w:r w:rsidR="00D00CDC">
        <w:rPr>
          <w:lang w:val="de-DE"/>
        </w:rPr>
        <w:t>n sich die Poren der</w:t>
      </w:r>
      <w:r w:rsidR="002D6F06">
        <w:rPr>
          <w:lang w:val="de-DE"/>
        </w:rPr>
        <w:t xml:space="preserve"> Membran</w:t>
      </w:r>
      <w:r w:rsidR="00D00CDC">
        <w:rPr>
          <w:lang w:val="de-DE"/>
        </w:rPr>
        <w:t xml:space="preserve"> und das Dach kann schnell austrocknen. </w:t>
      </w:r>
    </w:p>
    <w:p w14:paraId="798383ED" w14:textId="77777777" w:rsidR="00D00CDC" w:rsidRDefault="00D00CDC" w:rsidP="00606444">
      <w:pPr>
        <w:shd w:val="clear" w:color="auto" w:fill="FFFFFF"/>
        <w:jc w:val="left"/>
        <w:rPr>
          <w:color w:val="000000" w:themeColor="background2"/>
          <w:lang w:val="de-DE"/>
        </w:rPr>
      </w:pPr>
    </w:p>
    <w:p w14:paraId="6D32002B" w14:textId="4D39D6D0" w:rsidR="00D00CDC" w:rsidRPr="00D00CDC" w:rsidRDefault="00D00CDC" w:rsidP="00606444">
      <w:pPr>
        <w:shd w:val="clear" w:color="auto" w:fill="FFFFFF"/>
        <w:jc w:val="left"/>
        <w:rPr>
          <w:b/>
          <w:bCs/>
          <w:color w:val="000000" w:themeColor="background2"/>
          <w:lang w:val="de-DE"/>
        </w:rPr>
      </w:pPr>
      <w:r w:rsidRPr="00D00CDC">
        <w:rPr>
          <w:b/>
          <w:bCs/>
          <w:color w:val="000000" w:themeColor="background2"/>
          <w:lang w:val="de-DE"/>
        </w:rPr>
        <w:t>Geprüft</w:t>
      </w:r>
      <w:r>
        <w:rPr>
          <w:b/>
          <w:bCs/>
          <w:color w:val="000000" w:themeColor="background2"/>
          <w:lang w:val="de-DE"/>
        </w:rPr>
        <w:t>e</w:t>
      </w:r>
      <w:r w:rsidRPr="00D00CDC">
        <w:rPr>
          <w:b/>
          <w:bCs/>
          <w:color w:val="000000" w:themeColor="background2"/>
          <w:lang w:val="de-DE"/>
        </w:rPr>
        <w:t xml:space="preserve"> </w:t>
      </w:r>
      <w:r>
        <w:rPr>
          <w:b/>
          <w:bCs/>
          <w:color w:val="000000" w:themeColor="background2"/>
          <w:lang w:val="de-DE"/>
        </w:rPr>
        <w:t>S</w:t>
      </w:r>
      <w:r w:rsidRPr="00D00CDC">
        <w:rPr>
          <w:b/>
          <w:bCs/>
          <w:color w:val="000000" w:themeColor="background2"/>
          <w:lang w:val="de-DE"/>
        </w:rPr>
        <w:t>icher</w:t>
      </w:r>
      <w:r>
        <w:rPr>
          <w:b/>
          <w:bCs/>
          <w:color w:val="000000" w:themeColor="background2"/>
          <w:lang w:val="de-DE"/>
        </w:rPr>
        <w:t>heit</w:t>
      </w:r>
      <w:r w:rsidRPr="00D00CDC">
        <w:rPr>
          <w:b/>
          <w:bCs/>
          <w:color w:val="000000" w:themeColor="background2"/>
          <w:lang w:val="de-DE"/>
        </w:rPr>
        <w:t xml:space="preserve">: </w:t>
      </w:r>
      <w:r>
        <w:rPr>
          <w:b/>
          <w:bCs/>
          <w:color w:val="000000" w:themeColor="background2"/>
          <w:lang w:val="de-DE"/>
        </w:rPr>
        <w:t xml:space="preserve">Konstruktionen mit </w:t>
      </w:r>
      <w:r w:rsidRPr="00D00CDC">
        <w:rPr>
          <w:b/>
          <w:bCs/>
          <w:lang w:val="de-DE"/>
        </w:rPr>
        <w:t>Vario</w:t>
      </w:r>
      <w:r w:rsidRPr="00D00CDC">
        <w:rPr>
          <w:b/>
          <w:bCs/>
          <w:vertAlign w:val="superscript"/>
          <w:lang w:val="de-DE"/>
        </w:rPr>
        <w:t>®</w:t>
      </w:r>
      <w:r w:rsidRPr="00D00CDC">
        <w:rPr>
          <w:b/>
          <w:bCs/>
          <w:color w:val="000000" w:themeColor="background2"/>
          <w:lang w:val="de-DE"/>
        </w:rPr>
        <w:t xml:space="preserve"> </w:t>
      </w:r>
      <w:r>
        <w:rPr>
          <w:b/>
          <w:bCs/>
          <w:color w:val="000000" w:themeColor="background2"/>
          <w:lang w:val="de-DE"/>
        </w:rPr>
        <w:t>und</w:t>
      </w:r>
      <w:r w:rsidRPr="00D00CDC">
        <w:rPr>
          <w:b/>
          <w:bCs/>
          <w:color w:val="000000" w:themeColor="background2"/>
          <w:lang w:val="de-DE"/>
        </w:rPr>
        <w:t xml:space="preserve"> Photovoltaik</w:t>
      </w:r>
    </w:p>
    <w:p w14:paraId="73EB0991" w14:textId="6E06D7F5" w:rsidR="00D00CDC" w:rsidRPr="009B7C67" w:rsidRDefault="00D00CDC" w:rsidP="00606444">
      <w:pPr>
        <w:shd w:val="clear" w:color="auto" w:fill="FFFFFF"/>
        <w:jc w:val="left"/>
        <w:rPr>
          <w:color w:val="000000" w:themeColor="background2"/>
          <w:lang w:val="de-DE"/>
        </w:rPr>
      </w:pPr>
      <w:r>
        <w:rPr>
          <w:color w:val="000000" w:themeColor="background2"/>
          <w:lang w:val="de-DE"/>
        </w:rPr>
        <w:t xml:space="preserve">Auf Basis der </w:t>
      </w:r>
      <w:r w:rsidR="006B43AB">
        <w:rPr>
          <w:color w:val="000000" w:themeColor="background2"/>
          <w:lang w:val="de-DE"/>
        </w:rPr>
        <w:t>feuchtetechnischen Praxis-Untersuchung</w:t>
      </w:r>
      <w:r w:rsidR="0016500F">
        <w:rPr>
          <w:color w:val="000000" w:themeColor="background2"/>
          <w:lang w:val="de-DE"/>
        </w:rPr>
        <w:t>en</w:t>
      </w:r>
      <w:r w:rsidR="006B43AB">
        <w:rPr>
          <w:color w:val="000000" w:themeColor="background2"/>
          <w:lang w:val="de-DE"/>
        </w:rPr>
        <w:t xml:space="preserve"> des </w:t>
      </w:r>
      <w:r>
        <w:rPr>
          <w:color w:val="000000" w:themeColor="background2"/>
          <w:lang w:val="de-DE"/>
        </w:rPr>
        <w:t xml:space="preserve">IBP hat ISOVER </w:t>
      </w:r>
      <w:r w:rsidRPr="00D00CDC">
        <w:rPr>
          <w:color w:val="000000" w:themeColor="background2"/>
          <w:lang w:val="de-DE"/>
        </w:rPr>
        <w:t>als erster Hersteller zahlreiche Feuchteberechnungen für geprüfte Sanierungslösungen in Kombination mit PV-Anlagen durchgeführt</w:t>
      </w:r>
      <w:r>
        <w:rPr>
          <w:color w:val="000000" w:themeColor="background2"/>
          <w:lang w:val="de-DE"/>
        </w:rPr>
        <w:t>. Dabei ha</w:t>
      </w:r>
      <w:r w:rsidR="009B7C67">
        <w:rPr>
          <w:color w:val="000000" w:themeColor="background2"/>
          <w:lang w:val="de-DE"/>
        </w:rPr>
        <w:t>ben</w:t>
      </w:r>
      <w:r>
        <w:rPr>
          <w:color w:val="000000" w:themeColor="background2"/>
          <w:lang w:val="de-DE"/>
        </w:rPr>
        <w:t xml:space="preserve"> </w:t>
      </w:r>
      <w:r w:rsidRPr="00BE21B8">
        <w:rPr>
          <w:lang w:val="de-DE"/>
        </w:rPr>
        <w:t>Vario</w:t>
      </w:r>
      <w:r w:rsidRPr="00BE21B8">
        <w:rPr>
          <w:vertAlign w:val="superscript"/>
          <w:lang w:val="de-DE"/>
        </w:rPr>
        <w:t>® </w:t>
      </w:r>
      <w:r w:rsidR="009B7C67">
        <w:rPr>
          <w:lang w:val="de-DE"/>
        </w:rPr>
        <w:t>Klimamembranen a</w:t>
      </w:r>
      <w:r>
        <w:rPr>
          <w:lang w:val="de-DE"/>
        </w:rPr>
        <w:t xml:space="preserve">ls bisher einzige ihre Wirksamkeit und Sicherheit bei installierter Photovoltaikanlage unter Beweis gestellt. </w:t>
      </w:r>
      <w:r w:rsidR="00E84743">
        <w:rPr>
          <w:lang w:val="de-DE"/>
        </w:rPr>
        <w:t>Somit</w:t>
      </w:r>
      <w:r>
        <w:rPr>
          <w:lang w:val="de-DE"/>
        </w:rPr>
        <w:t xml:space="preserve"> können zahlreiche Konstruktionen deutschlandweit </w:t>
      </w:r>
      <w:r w:rsidRPr="009B7C67">
        <w:rPr>
          <w:lang w:val="de-DE"/>
        </w:rPr>
        <w:t xml:space="preserve">(für Standorte &lt; 700 m über NN) freigegeben werden – trotz der verlangsamten Rücktrocknungsprozesse durch die PV-Anlage. Weitere Informationen und </w:t>
      </w:r>
      <w:r w:rsidR="001301AE" w:rsidRPr="009B7C67">
        <w:rPr>
          <w:lang w:val="de-DE"/>
        </w:rPr>
        <w:t>unterschiedliche</w:t>
      </w:r>
      <w:r w:rsidR="00E84743" w:rsidRPr="009B7C67">
        <w:rPr>
          <w:lang w:val="de-DE"/>
        </w:rPr>
        <w:t xml:space="preserve"> </w:t>
      </w:r>
      <w:r w:rsidRPr="009B7C67">
        <w:rPr>
          <w:lang w:val="de-DE"/>
        </w:rPr>
        <w:t xml:space="preserve">Konstruktionen unter </w:t>
      </w:r>
      <w:hyperlink r:id="rId13" w:history="1">
        <w:r w:rsidR="00CF3FBE" w:rsidRPr="00623668">
          <w:rPr>
            <w:rStyle w:val="Hyperlink"/>
            <w:rFonts w:cs="Arial"/>
            <w:lang w:val="de-DE"/>
          </w:rPr>
          <w:t>www.isover.de/vario-und-pv</w:t>
        </w:r>
      </w:hyperlink>
      <w:r w:rsidR="0016500F" w:rsidRPr="0016500F">
        <w:rPr>
          <w:lang w:val="de-DE"/>
        </w:rPr>
        <w:t>.</w:t>
      </w:r>
    </w:p>
    <w:p w14:paraId="46826C48" w14:textId="77777777" w:rsidR="00D00CDC" w:rsidRDefault="00D00CDC" w:rsidP="00D00CDC">
      <w:pPr>
        <w:shd w:val="clear" w:color="auto" w:fill="FFFFFF"/>
        <w:jc w:val="left"/>
        <w:rPr>
          <w:lang w:val="de-DE"/>
        </w:rPr>
      </w:pPr>
    </w:p>
    <w:p w14:paraId="31237408" w14:textId="40CE9B4C" w:rsidR="00D00CDC" w:rsidRPr="00D00CDC" w:rsidRDefault="00D00CDC" w:rsidP="00D00CDC">
      <w:pPr>
        <w:shd w:val="clear" w:color="auto" w:fill="FFFFFF"/>
        <w:jc w:val="left"/>
        <w:rPr>
          <w:b/>
          <w:bCs/>
          <w:lang w:val="de-DE"/>
        </w:rPr>
      </w:pPr>
      <w:r w:rsidRPr="00D00CDC">
        <w:rPr>
          <w:b/>
          <w:bCs/>
          <w:lang w:val="de-DE"/>
        </w:rPr>
        <w:t>Neue Broschüre: Fragen und Antworten rund um Vario</w:t>
      </w:r>
      <w:r w:rsidRPr="00D00CDC">
        <w:rPr>
          <w:b/>
          <w:bCs/>
          <w:vertAlign w:val="superscript"/>
          <w:lang w:val="de-DE"/>
        </w:rPr>
        <w:t>®</w:t>
      </w:r>
    </w:p>
    <w:p w14:paraId="72959639" w14:textId="62FDE96D" w:rsidR="00D00CDC" w:rsidRPr="00D00CDC" w:rsidRDefault="00D00CDC" w:rsidP="00D00CDC">
      <w:pPr>
        <w:shd w:val="clear" w:color="auto" w:fill="FFFFFF"/>
        <w:jc w:val="left"/>
        <w:rPr>
          <w:lang w:val="de-DE"/>
        </w:rPr>
      </w:pPr>
      <w:r w:rsidRPr="00D00CDC">
        <w:rPr>
          <w:lang w:val="de-DE"/>
        </w:rPr>
        <w:t>Die wichtigsten Fragen und Antworten rund um das intelligente Vario</w:t>
      </w:r>
      <w:r w:rsidRPr="00D00CDC">
        <w:rPr>
          <w:vertAlign w:val="superscript"/>
          <w:lang w:val="de-DE"/>
        </w:rPr>
        <w:sym w:font="Symbol" w:char="F0E2"/>
      </w:r>
      <w:r w:rsidRPr="00D00CDC">
        <w:rPr>
          <w:lang w:val="de-DE"/>
        </w:rPr>
        <w:t xml:space="preserve"> Luftdichtheits</w:t>
      </w:r>
      <w:r w:rsidR="00852F07">
        <w:rPr>
          <w:lang w:val="de-DE"/>
        </w:rPr>
        <w:t xml:space="preserve">- </w:t>
      </w:r>
      <w:r w:rsidR="009B7C67">
        <w:rPr>
          <w:lang w:val="de-DE"/>
        </w:rPr>
        <w:t>und Feuchteschutzs</w:t>
      </w:r>
      <w:r w:rsidRPr="00D00CDC">
        <w:rPr>
          <w:lang w:val="de-DE"/>
        </w:rPr>
        <w:t>ystem hat ISOVER in seiner neuen Broschüre „Important Facts: Vario</w:t>
      </w:r>
      <w:r w:rsidRPr="00D00CDC">
        <w:rPr>
          <w:vertAlign w:val="superscript"/>
          <w:lang w:val="de-DE"/>
        </w:rPr>
        <w:sym w:font="Symbol" w:char="F0E2"/>
      </w:r>
      <w:r w:rsidRPr="00D00CDC">
        <w:rPr>
          <w:lang w:val="de-DE"/>
        </w:rPr>
        <w:t xml:space="preserve"> – Schutz vor Feuchte und Schimmel“ </w:t>
      </w:r>
      <w:r>
        <w:rPr>
          <w:lang w:val="de-DE"/>
        </w:rPr>
        <w:t>auf 24 übersichtlich gestalteten und reichlich ill</w:t>
      </w:r>
      <w:r w:rsidR="001301AE">
        <w:rPr>
          <w:lang w:val="de-DE"/>
        </w:rPr>
        <w:t>u</w:t>
      </w:r>
      <w:r>
        <w:rPr>
          <w:lang w:val="de-DE"/>
        </w:rPr>
        <w:t xml:space="preserve">strierten Seiten </w:t>
      </w:r>
      <w:r w:rsidRPr="00D00CDC">
        <w:rPr>
          <w:lang w:val="de-DE"/>
        </w:rPr>
        <w:t>zusammengestellt.</w:t>
      </w:r>
      <w:r>
        <w:rPr>
          <w:lang w:val="de-DE"/>
        </w:rPr>
        <w:t xml:space="preserve"> Inhalte und Zusammenhänge sind verständlich erklärt</w:t>
      </w:r>
      <w:r w:rsidR="001301AE">
        <w:rPr>
          <w:lang w:val="de-DE"/>
        </w:rPr>
        <w:t xml:space="preserve"> und leicht nachvollzie</w:t>
      </w:r>
      <w:r w:rsidR="00852F07">
        <w:rPr>
          <w:lang w:val="de-DE"/>
        </w:rPr>
        <w:t>h</w:t>
      </w:r>
      <w:r w:rsidR="001301AE">
        <w:rPr>
          <w:lang w:val="de-DE"/>
        </w:rPr>
        <w:t>bar</w:t>
      </w:r>
      <w:r>
        <w:rPr>
          <w:lang w:val="de-DE"/>
        </w:rPr>
        <w:t>.</w:t>
      </w:r>
      <w:r w:rsidRPr="00D00CDC">
        <w:rPr>
          <w:lang w:val="de-DE"/>
        </w:rPr>
        <w:t xml:space="preserve"> Die Broschüre steht kostenfrei zum Download bereit unter </w:t>
      </w:r>
      <w:hyperlink r:id="rId14" w:history="1">
        <w:r w:rsidR="006B43AB" w:rsidRPr="006B43AB">
          <w:rPr>
            <w:rStyle w:val="Hyperlink"/>
            <w:lang w:val="de-DE"/>
          </w:rPr>
          <w:t>www.isover.de/important-facts</w:t>
        </w:r>
      </w:hyperlink>
      <w:r w:rsidRPr="00D00CDC">
        <w:rPr>
          <w:lang w:val="de-DE"/>
        </w:rPr>
        <w:t>.</w:t>
      </w:r>
    </w:p>
    <w:p w14:paraId="42A38280" w14:textId="77777777" w:rsidR="00E96FA8" w:rsidRDefault="00E96FA8" w:rsidP="001D2933">
      <w:pPr>
        <w:shd w:val="clear" w:color="auto" w:fill="FFFFFF"/>
        <w:jc w:val="left"/>
        <w:rPr>
          <w:color w:val="000000" w:themeColor="background2"/>
          <w:lang w:val="de-DE"/>
        </w:rPr>
      </w:pPr>
    </w:p>
    <w:p w14:paraId="2DF59B53" w14:textId="77777777" w:rsidR="001301AE" w:rsidRDefault="001301AE" w:rsidP="001D2933">
      <w:pPr>
        <w:shd w:val="clear" w:color="auto" w:fill="FFFFFF"/>
        <w:jc w:val="left"/>
        <w:rPr>
          <w:color w:val="000000" w:themeColor="background2"/>
          <w:lang w:val="de-DE"/>
        </w:rPr>
      </w:pPr>
    </w:p>
    <w:p w14:paraId="3DB2B12B" w14:textId="77777777" w:rsidR="001301AE" w:rsidRDefault="001301AE" w:rsidP="001D2933">
      <w:pPr>
        <w:shd w:val="clear" w:color="auto" w:fill="FFFFFF"/>
        <w:jc w:val="left"/>
        <w:rPr>
          <w:color w:val="000000" w:themeColor="background2"/>
          <w:lang w:val="de-DE"/>
        </w:rPr>
      </w:pPr>
    </w:p>
    <w:p w14:paraId="728BAE08" w14:textId="77777777" w:rsidR="002E41C5" w:rsidRDefault="002E41C5" w:rsidP="001D2933">
      <w:pPr>
        <w:shd w:val="clear" w:color="auto" w:fill="FFFFFF"/>
        <w:jc w:val="left"/>
        <w:rPr>
          <w:color w:val="000000" w:themeColor="background2"/>
          <w:lang w:val="de-DE"/>
        </w:rPr>
      </w:pPr>
    </w:p>
    <w:p w14:paraId="0269D278" w14:textId="77777777" w:rsidR="002E41C5" w:rsidRDefault="002E41C5" w:rsidP="001D2933">
      <w:pPr>
        <w:shd w:val="clear" w:color="auto" w:fill="FFFFFF"/>
        <w:jc w:val="left"/>
        <w:rPr>
          <w:color w:val="000000" w:themeColor="background2"/>
          <w:lang w:val="de-DE"/>
        </w:rPr>
      </w:pPr>
    </w:p>
    <w:p w14:paraId="7C1DD52E" w14:textId="77777777" w:rsidR="001E4311" w:rsidRPr="00B86BC4" w:rsidRDefault="001E4311" w:rsidP="001D2933">
      <w:pPr>
        <w:shd w:val="clear" w:color="auto" w:fill="FFFFFF"/>
        <w:jc w:val="left"/>
        <w:rPr>
          <w:color w:val="000000" w:themeColor="background2"/>
          <w:lang w:val="de-DE"/>
        </w:rPr>
      </w:pPr>
    </w:p>
    <w:p w14:paraId="32E25C2F" w14:textId="77777777" w:rsidR="001D2933" w:rsidRDefault="001D2933" w:rsidP="001D2933">
      <w:pPr>
        <w:jc w:val="left"/>
        <w:rPr>
          <w:rFonts w:cs="Arial"/>
          <w:b/>
          <w:lang w:val="de-DE"/>
        </w:rPr>
      </w:pPr>
      <w:r>
        <w:rPr>
          <w:rFonts w:cs="Arial"/>
          <w:b/>
          <w:lang w:val="de-DE"/>
        </w:rPr>
        <w:lastRenderedPageBreak/>
        <w:t>Bildmaterial</w:t>
      </w:r>
    </w:p>
    <w:p w14:paraId="1551C1F8" w14:textId="4EAD96BA" w:rsidR="009B7C67" w:rsidRDefault="009B7C67" w:rsidP="001D2933">
      <w:pPr>
        <w:jc w:val="left"/>
        <w:rPr>
          <w:rFonts w:cs="Arial"/>
          <w:bCs/>
          <w:lang w:val="de-DE"/>
        </w:rPr>
      </w:pPr>
      <w:r>
        <w:rPr>
          <w:rFonts w:cs="Arial"/>
          <w:bCs/>
          <w:lang w:val="de-DE"/>
        </w:rPr>
        <w:t>Bild 1</w:t>
      </w:r>
    </w:p>
    <w:p w14:paraId="472A9671" w14:textId="06DAF7A0" w:rsidR="009B7C67" w:rsidRDefault="009B7C67" w:rsidP="009B7C67">
      <w:pPr>
        <w:spacing w:line="240" w:lineRule="auto"/>
        <w:jc w:val="left"/>
        <w:rPr>
          <w:rFonts w:cs="Arial"/>
          <w:bCs/>
          <w:lang w:val="de-DE"/>
        </w:rPr>
      </w:pPr>
      <w:r>
        <w:rPr>
          <w:rFonts w:cs="Arial"/>
          <w:noProof/>
          <w:lang w:val="de-DE"/>
        </w:rPr>
        <w:drawing>
          <wp:inline distT="0" distB="0" distL="0" distR="0" wp14:anchorId="195A617C" wp14:editId="7098B2A7">
            <wp:extent cx="1775288" cy="2516863"/>
            <wp:effectExtent l="0" t="0" r="3175" b="0"/>
            <wp:docPr id="287199703" name="Grafik 4" descr="Ein Bild, das Text, Screenshot, Broschüre,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199703" name="Grafik 4" descr="Ein Bild, das Text, Screenshot, Broschüre, Design enthält.&#10;&#10;Automatisch generierte Beschreibung"/>
                    <pic:cNvPicPr/>
                  </pic:nvPicPr>
                  <pic:blipFill>
                    <a:blip r:embed="rId15">
                      <a:extLst>
                        <a:ext uri="{28A0092B-C50C-407E-A947-70E740481C1C}">
                          <a14:useLocalDpi xmlns:a14="http://schemas.microsoft.com/office/drawing/2010/main" val="0"/>
                        </a:ext>
                      </a:extLst>
                    </a:blip>
                    <a:stretch>
                      <a:fillRect/>
                    </a:stretch>
                  </pic:blipFill>
                  <pic:spPr>
                    <a:xfrm>
                      <a:off x="0" y="0"/>
                      <a:ext cx="1775288" cy="2516863"/>
                    </a:xfrm>
                    <a:prstGeom prst="rect">
                      <a:avLst/>
                    </a:prstGeom>
                  </pic:spPr>
                </pic:pic>
              </a:graphicData>
            </a:graphic>
          </wp:inline>
        </w:drawing>
      </w:r>
    </w:p>
    <w:p w14:paraId="67F4BC4F" w14:textId="36D9282C" w:rsidR="00D46F3E" w:rsidRPr="00D46F3E" w:rsidRDefault="00D46F3E" w:rsidP="009B7C67">
      <w:pPr>
        <w:spacing w:line="240" w:lineRule="auto"/>
        <w:jc w:val="left"/>
        <w:rPr>
          <w:rFonts w:cs="Arial"/>
          <w:lang w:val="de-DE"/>
        </w:rPr>
      </w:pPr>
      <w:r w:rsidRPr="00D46F3E">
        <w:rPr>
          <w:lang w:val="de-DE"/>
        </w:rPr>
        <w:t>Photovoltaikanlagen stellen auf Steildächern</w:t>
      </w:r>
      <w:r>
        <w:rPr>
          <w:lang w:val="de-DE"/>
        </w:rPr>
        <w:t xml:space="preserve"> – insbesondere von Bestandsgebäuden –</w:t>
      </w:r>
      <w:r w:rsidRPr="00D46F3E">
        <w:rPr>
          <w:lang w:val="de-DE"/>
        </w:rPr>
        <w:t xml:space="preserve"> ein bisher kaum beachtetes Risiko dar</w:t>
      </w:r>
      <w:r w:rsidRPr="0016500F">
        <w:rPr>
          <w:lang w:val="de-DE"/>
        </w:rPr>
        <w:t xml:space="preserve">: </w:t>
      </w:r>
      <w:r w:rsidR="0016500F" w:rsidRPr="0016500F">
        <w:rPr>
          <w:lang w:val="de-DE"/>
        </w:rPr>
        <w:t xml:space="preserve">Sie verändern das Temperatur- und Feuchteverhalten der Dachkonstruktion und können damit Feuchteschäden verursachen. </w:t>
      </w:r>
      <w:r w:rsidRPr="00D46F3E">
        <w:rPr>
          <w:lang w:val="de-DE"/>
        </w:rPr>
        <w:t>Zu diesem Ergebnis kommt eine aktuelle Studie des Fraunhofer-Instituts für Bauphysik IBP.</w:t>
      </w:r>
    </w:p>
    <w:p w14:paraId="24498AAF" w14:textId="77777777" w:rsidR="009B7C67" w:rsidRDefault="009B7C67" w:rsidP="001301AE">
      <w:pPr>
        <w:spacing w:line="240" w:lineRule="auto"/>
        <w:jc w:val="left"/>
        <w:rPr>
          <w:rFonts w:cs="Arial"/>
          <w:lang w:val="de-DE"/>
        </w:rPr>
      </w:pPr>
    </w:p>
    <w:p w14:paraId="6484BB4A" w14:textId="704EEE71" w:rsidR="009B7C67" w:rsidRPr="009B7C67" w:rsidRDefault="009B7C67" w:rsidP="009B7C67">
      <w:pPr>
        <w:jc w:val="left"/>
        <w:rPr>
          <w:rFonts w:cs="Arial"/>
          <w:bCs/>
          <w:lang w:val="de-DE"/>
        </w:rPr>
      </w:pPr>
      <w:r>
        <w:rPr>
          <w:rFonts w:cs="Arial"/>
          <w:bCs/>
          <w:lang w:val="de-DE"/>
        </w:rPr>
        <w:t>Bild 2</w:t>
      </w:r>
    </w:p>
    <w:p w14:paraId="55792384" w14:textId="77777777" w:rsidR="00D46F3E" w:rsidRDefault="009B7C67" w:rsidP="00D46F3E">
      <w:pPr>
        <w:shd w:val="clear" w:color="auto" w:fill="FFFFFF"/>
        <w:spacing w:line="240" w:lineRule="auto"/>
        <w:jc w:val="left"/>
        <w:rPr>
          <w:lang w:val="de-DE"/>
        </w:rPr>
      </w:pPr>
      <w:r>
        <w:rPr>
          <w:rFonts w:cs="Arial"/>
          <w:noProof/>
          <w:lang w:val="de-DE"/>
        </w:rPr>
        <w:drawing>
          <wp:inline distT="0" distB="0" distL="0" distR="0" wp14:anchorId="2139368F" wp14:editId="5FC27338">
            <wp:extent cx="1774825" cy="1792983"/>
            <wp:effectExtent l="0" t="0" r="3175" b="0"/>
            <wp:docPr id="1460413594" name="Grafik 3" descr="Ein Bild, das Text, Screensho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413594" name="Grafik 3" descr="Ein Bild, das Text, Screenshot, Schrift, Logo enthält.&#10;&#10;Automatisch generierte Beschreibu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786935" cy="1805217"/>
                    </a:xfrm>
                    <a:prstGeom prst="rect">
                      <a:avLst/>
                    </a:prstGeom>
                  </pic:spPr>
                </pic:pic>
              </a:graphicData>
            </a:graphic>
          </wp:inline>
        </w:drawing>
      </w:r>
      <w:r w:rsidR="00D46F3E" w:rsidRPr="00D46F3E">
        <w:rPr>
          <w:lang w:val="de-DE"/>
        </w:rPr>
        <w:t xml:space="preserve"> </w:t>
      </w:r>
    </w:p>
    <w:p w14:paraId="0ED73EAB" w14:textId="42B5E49D" w:rsidR="00D46F3E" w:rsidRPr="00D00CDC" w:rsidRDefault="00D46F3E" w:rsidP="00D46F3E">
      <w:pPr>
        <w:shd w:val="clear" w:color="auto" w:fill="FFFFFF"/>
        <w:jc w:val="left"/>
        <w:rPr>
          <w:lang w:val="de-DE"/>
        </w:rPr>
      </w:pPr>
      <w:r w:rsidRPr="00D00CDC">
        <w:rPr>
          <w:lang w:val="de-DE"/>
        </w:rPr>
        <w:t>Die wichtigsten Fragen und Antworten rund um das intelligente Vario</w:t>
      </w:r>
      <w:r w:rsidRPr="00D00CDC">
        <w:rPr>
          <w:vertAlign w:val="superscript"/>
          <w:lang w:val="de-DE"/>
        </w:rPr>
        <w:sym w:font="Symbol" w:char="F0E2"/>
      </w:r>
      <w:r w:rsidRPr="00D00CDC">
        <w:rPr>
          <w:lang w:val="de-DE"/>
        </w:rPr>
        <w:t xml:space="preserve"> Luftdichtheits</w:t>
      </w:r>
      <w:r w:rsidR="00852F07">
        <w:rPr>
          <w:lang w:val="de-DE"/>
        </w:rPr>
        <w:t xml:space="preserve">- </w:t>
      </w:r>
      <w:r>
        <w:rPr>
          <w:lang w:val="de-DE"/>
        </w:rPr>
        <w:t>und Feuchteschutzs</w:t>
      </w:r>
      <w:r w:rsidRPr="00D00CDC">
        <w:rPr>
          <w:lang w:val="de-DE"/>
        </w:rPr>
        <w:t>ystem hat ISOVER in seiner neuen Broschüre „Important Facts: Vario</w:t>
      </w:r>
      <w:r w:rsidRPr="00D00CDC">
        <w:rPr>
          <w:vertAlign w:val="superscript"/>
          <w:lang w:val="de-DE"/>
        </w:rPr>
        <w:sym w:font="Symbol" w:char="F0E2"/>
      </w:r>
      <w:r w:rsidRPr="00D00CDC">
        <w:rPr>
          <w:lang w:val="de-DE"/>
        </w:rPr>
        <w:t xml:space="preserve"> – Schutz vor Feuchte und Schimmel“ </w:t>
      </w:r>
      <w:r>
        <w:rPr>
          <w:lang w:val="de-DE"/>
        </w:rPr>
        <w:t xml:space="preserve">auf 24 übersichtlich gestalteten und reichlich illustrierten Seiten </w:t>
      </w:r>
      <w:r w:rsidRPr="00D00CDC">
        <w:rPr>
          <w:lang w:val="de-DE"/>
        </w:rPr>
        <w:t>zusammengestellt.</w:t>
      </w:r>
      <w:r>
        <w:rPr>
          <w:lang w:val="de-DE"/>
        </w:rPr>
        <w:t xml:space="preserve"> Inhalte und Zusammenhänge sind verständlich erklärt und leicht </w:t>
      </w:r>
      <w:r w:rsidR="00852F07">
        <w:rPr>
          <w:lang w:val="de-DE"/>
        </w:rPr>
        <w:t>nachvollziehbar</w:t>
      </w:r>
      <w:r>
        <w:rPr>
          <w:lang w:val="de-DE"/>
        </w:rPr>
        <w:t>.</w:t>
      </w:r>
      <w:r w:rsidRPr="00D00CDC">
        <w:rPr>
          <w:lang w:val="de-DE"/>
        </w:rPr>
        <w:t xml:space="preserve"> Die Broschüre steht kostenfrei zum Download bereit unter </w:t>
      </w:r>
      <w:hyperlink r:id="rId17" w:history="1">
        <w:r w:rsidRPr="00D00CDC">
          <w:rPr>
            <w:rStyle w:val="Hyperlink"/>
            <w:lang w:val="de-DE"/>
          </w:rPr>
          <w:t>www.de/important-facts</w:t>
        </w:r>
      </w:hyperlink>
      <w:r w:rsidRPr="00D00CDC">
        <w:rPr>
          <w:lang w:val="de-DE"/>
        </w:rPr>
        <w:t>.</w:t>
      </w:r>
    </w:p>
    <w:p w14:paraId="262DFE31" w14:textId="77777777" w:rsidR="001D2933" w:rsidRPr="00FC4AF3" w:rsidRDefault="001D2933" w:rsidP="001D2933">
      <w:pPr>
        <w:rPr>
          <w:lang w:val="de-DE"/>
        </w:rPr>
      </w:pPr>
    </w:p>
    <w:p w14:paraId="4D7D6AAD" w14:textId="5462191D" w:rsidR="001D2933" w:rsidRPr="00FC4AF3" w:rsidRDefault="001D2933" w:rsidP="001D2933">
      <w:pPr>
        <w:rPr>
          <w:rFonts w:cs="Arial"/>
          <w:i/>
          <w:iCs/>
          <w:sz w:val="18"/>
          <w:szCs w:val="18"/>
          <w:lang w:val="de-DE"/>
        </w:rPr>
      </w:pPr>
      <w:r w:rsidRPr="00FC4AF3">
        <w:rPr>
          <w:rFonts w:cs="Arial"/>
          <w:i/>
          <w:iCs/>
          <w:sz w:val="18"/>
          <w:szCs w:val="18"/>
          <w:lang w:val="de-DE"/>
        </w:rPr>
        <w:t>Foto</w:t>
      </w:r>
      <w:r w:rsidR="00D46F3E">
        <w:rPr>
          <w:rFonts w:cs="Arial"/>
          <w:i/>
          <w:iCs/>
          <w:sz w:val="18"/>
          <w:szCs w:val="18"/>
          <w:lang w:val="de-DE"/>
        </w:rPr>
        <w:t>s</w:t>
      </w:r>
      <w:r w:rsidRPr="00FC4AF3">
        <w:rPr>
          <w:rFonts w:cs="Arial"/>
          <w:i/>
          <w:iCs/>
          <w:sz w:val="18"/>
          <w:szCs w:val="18"/>
          <w:lang w:val="de-DE"/>
        </w:rPr>
        <w:t>: SAINT-GOBAIN ISOVER G+H AG</w:t>
      </w:r>
    </w:p>
    <w:p w14:paraId="5F72569F" w14:textId="77777777" w:rsidR="001D2933" w:rsidRPr="00FC4AF3" w:rsidRDefault="001D2933" w:rsidP="001D2933">
      <w:pPr>
        <w:widowControl w:val="0"/>
        <w:autoSpaceDE w:val="0"/>
        <w:autoSpaceDN w:val="0"/>
        <w:adjustRightInd w:val="0"/>
        <w:rPr>
          <w:color w:val="000000" w:themeColor="background2"/>
          <w:sz w:val="18"/>
          <w:szCs w:val="18"/>
          <w:shd w:val="clear" w:color="auto" w:fill="FFFFFF"/>
          <w:lang w:val="de-DE" w:eastAsia="de-DE"/>
        </w:rPr>
      </w:pPr>
    </w:p>
    <w:p w14:paraId="4863F771" w14:textId="77777777" w:rsidR="002E41C5" w:rsidRPr="000A25B4" w:rsidRDefault="002E41C5" w:rsidP="002E41C5">
      <w:pPr>
        <w:widowControl w:val="0"/>
        <w:jc w:val="left"/>
        <w:rPr>
          <w:i/>
          <w:color w:val="000000" w:themeColor="background2"/>
          <w:sz w:val="18"/>
          <w:szCs w:val="18"/>
          <w:lang w:val="de-DE"/>
        </w:rPr>
      </w:pPr>
      <w:r w:rsidRPr="000A25B4">
        <w:rPr>
          <w:i/>
          <w:color w:val="000000" w:themeColor="background2"/>
          <w:sz w:val="18"/>
          <w:szCs w:val="18"/>
          <w:lang w:val="de-DE"/>
        </w:rPr>
        <w:lastRenderedPageBreak/>
        <w:t xml:space="preserve">(Text- und Bildmaterial steht unter </w:t>
      </w:r>
      <w:hyperlink r:id="rId18"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9"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3E188683" w14:textId="77777777" w:rsidR="002E41C5" w:rsidRPr="000A25B4" w:rsidRDefault="002E41C5" w:rsidP="002E41C5">
      <w:pPr>
        <w:widowControl w:val="0"/>
        <w:rPr>
          <w:i/>
          <w:color w:val="000000" w:themeColor="background2"/>
          <w:sz w:val="18"/>
          <w:szCs w:val="18"/>
          <w:lang w:val="de-DE"/>
        </w:rPr>
      </w:pPr>
    </w:p>
    <w:p w14:paraId="4DED2EF9" w14:textId="77777777" w:rsidR="002E41C5" w:rsidRPr="000A25B4" w:rsidRDefault="002E41C5" w:rsidP="002E41C5">
      <w:pPr>
        <w:widowControl w:val="0"/>
        <w:spacing w:line="240" w:lineRule="auto"/>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1F2FE911" w14:textId="77777777" w:rsidR="002E41C5" w:rsidRPr="000A25B4" w:rsidRDefault="002E41C5" w:rsidP="002E41C5">
      <w:pPr>
        <w:widowControl w:val="0"/>
        <w:spacing w:line="240" w:lineRule="auto"/>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597CDC48" w14:textId="77777777" w:rsidR="001D2933" w:rsidRDefault="001D2933" w:rsidP="001D2933">
      <w:pPr>
        <w:rPr>
          <w:lang w:val="de-DE"/>
        </w:rPr>
      </w:pPr>
    </w:p>
    <w:p w14:paraId="261B91F2" w14:textId="77777777" w:rsidR="001D2933" w:rsidRDefault="001D2933" w:rsidP="001D2933">
      <w:pPr>
        <w:rPr>
          <w:lang w:val="de-DE"/>
        </w:rPr>
      </w:pPr>
    </w:p>
    <w:p w14:paraId="0A020492" w14:textId="77777777" w:rsidR="001D2933" w:rsidRPr="00294202" w:rsidRDefault="001D2933" w:rsidP="001D2933">
      <w:pPr>
        <w:spacing w:line="240" w:lineRule="auto"/>
        <w:rPr>
          <w:rFonts w:cs="Arial"/>
          <w:b/>
          <w:sz w:val="20"/>
          <w:szCs w:val="20"/>
          <w:lang w:val="de-DE"/>
        </w:rPr>
      </w:pPr>
      <w:r w:rsidRPr="00294202">
        <w:rPr>
          <w:rFonts w:cs="Arial"/>
          <w:b/>
          <w:sz w:val="20"/>
          <w:szCs w:val="20"/>
          <w:lang w:val="de-DE"/>
        </w:rPr>
        <w:t>SAINT-GOBAIN ISOVER G+H AG</w:t>
      </w:r>
    </w:p>
    <w:p w14:paraId="0A7612DC" w14:textId="77777777" w:rsidR="001D2933" w:rsidRPr="009710FF" w:rsidRDefault="001D2933" w:rsidP="001D2933">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6EBE2FC7" w14:textId="77777777" w:rsidR="001D2933" w:rsidRPr="0082094E" w:rsidRDefault="001D2933" w:rsidP="001D2933">
      <w:pPr>
        <w:spacing w:line="240" w:lineRule="auto"/>
        <w:rPr>
          <w:rFonts w:cs="Arial"/>
          <w:color w:val="000000" w:themeColor="accent6"/>
          <w:sz w:val="20"/>
          <w:szCs w:val="20"/>
          <w:lang w:val="de-DE"/>
        </w:rPr>
      </w:pPr>
    </w:p>
    <w:p w14:paraId="113BC56E"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ÜBER SAINT-GOBAIN</w:t>
      </w:r>
    </w:p>
    <w:p w14:paraId="3D11C23C"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6D555741" w14:textId="77777777" w:rsidR="001D2933"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7E01422F"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p>
    <w:p w14:paraId="115502BB"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t>Hat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05568AF1"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641CEC35"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20"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21" w:history="1">
        <w:r w:rsidRPr="00EC2B58">
          <w:rPr>
            <w:rStyle w:val="Hyperlink"/>
            <w:rFonts w:eastAsia="Times New Roman" w:cs="Arial"/>
            <w:sz w:val="20"/>
            <w:szCs w:val="20"/>
            <w:shd w:val="clear" w:color="auto" w:fill="FFFFFF"/>
            <w:lang w:val="de-DE" w:eastAsia="de-DE"/>
          </w:rPr>
          <w:t>LinkedIn Saint-Gobain Germany</w:t>
        </w:r>
      </w:hyperlink>
    </w:p>
    <w:p w14:paraId="449E90FC" w14:textId="77777777" w:rsidR="001D2933" w:rsidRDefault="001D2933" w:rsidP="001D2933">
      <w:pPr>
        <w:rPr>
          <w:lang w:val="de-DE"/>
        </w:rPr>
      </w:pPr>
    </w:p>
    <w:p w14:paraId="122CE453" w14:textId="77777777" w:rsidR="001D2933" w:rsidRDefault="001D2933" w:rsidP="001D2933">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1D2933" w:rsidRPr="006749CD" w14:paraId="10A1405D" w14:textId="77777777">
        <w:tc>
          <w:tcPr>
            <w:tcW w:w="4394" w:type="dxa"/>
            <w:tcBorders>
              <w:top w:val="nil"/>
              <w:left w:val="nil"/>
              <w:bottom w:val="nil"/>
              <w:right w:val="nil"/>
            </w:tcBorders>
          </w:tcPr>
          <w:p w14:paraId="5F3FF049" w14:textId="77777777" w:rsidR="001D2933" w:rsidRPr="006749CD" w:rsidRDefault="001D2933">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2F1F9D6" w14:textId="77777777" w:rsidR="001D2933" w:rsidRPr="006749CD" w:rsidRDefault="001D2933">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080A4E01" w14:textId="77777777" w:rsidR="001D2933" w:rsidRPr="006749CD" w:rsidRDefault="001D2933">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0E5F25E0" w14:textId="77777777" w:rsidR="001D2933" w:rsidRPr="006749CD" w:rsidRDefault="001D2933">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733CCDFA" w14:textId="77777777" w:rsidR="001D2933" w:rsidRPr="006749CD" w:rsidRDefault="001D2933">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EB6D439" w14:textId="77777777" w:rsidR="001D2933" w:rsidRPr="006749CD" w:rsidRDefault="001D293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46F877D5" w14:textId="77777777" w:rsidR="001D2933" w:rsidRPr="006749CD" w:rsidRDefault="001D293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4519FA39" w14:textId="77777777" w:rsidR="001D2933" w:rsidRPr="006749CD" w:rsidRDefault="00000000">
            <w:pPr>
              <w:spacing w:line="264" w:lineRule="auto"/>
              <w:jc w:val="left"/>
              <w:rPr>
                <w:rFonts w:eastAsia="Times New Roman" w:cs="Arial"/>
                <w:color w:val="000000" w:themeColor="accent6"/>
                <w:sz w:val="20"/>
                <w:szCs w:val="20"/>
                <w:lang w:val="de-DE" w:eastAsia="de-CH"/>
              </w:rPr>
            </w:pPr>
            <w:hyperlink r:id="rId22" w:history="1">
              <w:r w:rsidR="001D2933" w:rsidRPr="006749CD">
                <w:rPr>
                  <w:rStyle w:val="Hyperlink"/>
                  <w:rFonts w:cs="Arial"/>
                  <w:color w:val="000000" w:themeColor="accent6"/>
                  <w:sz w:val="20"/>
                  <w:szCs w:val="20"/>
                  <w:lang w:val="it-IT"/>
                </w:rPr>
                <w:t>information@baumarketing.com</w:t>
              </w:r>
            </w:hyperlink>
            <w:r w:rsidR="001D2933" w:rsidRPr="006749CD">
              <w:rPr>
                <w:rFonts w:cs="Arial"/>
                <w:color w:val="000000" w:themeColor="accent6"/>
                <w:sz w:val="20"/>
                <w:szCs w:val="20"/>
                <w:lang w:val="it-IT"/>
              </w:rPr>
              <w:t xml:space="preserve"> </w:t>
            </w:r>
            <w:r w:rsidR="001D2933" w:rsidRPr="006749CD">
              <w:rPr>
                <w:rFonts w:cs="Arial"/>
                <w:color w:val="000000" w:themeColor="accent6"/>
                <w:sz w:val="20"/>
                <w:szCs w:val="20"/>
                <w:lang w:val="it-IT"/>
              </w:rPr>
              <w:br/>
            </w:r>
          </w:p>
        </w:tc>
      </w:tr>
      <w:bookmarkEnd w:id="0"/>
      <w:bookmarkEnd w:id="1"/>
    </w:tbl>
    <w:p w14:paraId="152EF998" w14:textId="77777777" w:rsidR="001D2933" w:rsidRPr="00552972" w:rsidRDefault="001D2933" w:rsidP="001D2933">
      <w:pPr>
        <w:rPr>
          <w:lang w:val="de-DE"/>
        </w:rPr>
      </w:pPr>
    </w:p>
    <w:p w14:paraId="4629EC79" w14:textId="77777777" w:rsidR="001D2933" w:rsidRDefault="001D2933" w:rsidP="001D2933">
      <w:pPr>
        <w:rPr>
          <w:lang w:val="de-DE"/>
        </w:rPr>
      </w:pPr>
    </w:p>
    <w:p w14:paraId="5161B6E5" w14:textId="77777777" w:rsidR="001D2933" w:rsidRDefault="001D2933" w:rsidP="001D2933">
      <w:pPr>
        <w:rPr>
          <w:lang w:val="de-DE"/>
        </w:rPr>
      </w:pPr>
    </w:p>
    <w:p w14:paraId="2CB26056" w14:textId="77777777" w:rsidR="001D2933" w:rsidRDefault="001D2933" w:rsidP="001D2933">
      <w:pPr>
        <w:rPr>
          <w:lang w:val="de-DE"/>
        </w:rPr>
      </w:pPr>
    </w:p>
    <w:p w14:paraId="5226815B" w14:textId="77777777" w:rsidR="001D2933" w:rsidRDefault="001D2933" w:rsidP="001D2933">
      <w:pPr>
        <w:rPr>
          <w:lang w:val="de-DE"/>
        </w:rPr>
      </w:pPr>
    </w:p>
    <w:p w14:paraId="2A3D7027" w14:textId="77777777" w:rsidR="001D2933" w:rsidRDefault="001D2933" w:rsidP="001D2933">
      <w:pPr>
        <w:rPr>
          <w:lang w:val="de-DE"/>
        </w:rPr>
      </w:pPr>
    </w:p>
    <w:p w14:paraId="120457D2" w14:textId="77777777" w:rsidR="001D2933" w:rsidRDefault="001D2933" w:rsidP="001D2933">
      <w:pPr>
        <w:rPr>
          <w:lang w:val="de-DE"/>
        </w:rPr>
      </w:pPr>
    </w:p>
    <w:p w14:paraId="4BA9C9FD" w14:textId="77777777" w:rsidR="001D2933" w:rsidRDefault="001D2933" w:rsidP="001D2933">
      <w:pPr>
        <w:rPr>
          <w:lang w:val="de-DE"/>
        </w:rPr>
      </w:pPr>
    </w:p>
    <w:p w14:paraId="4BB6B950" w14:textId="77777777" w:rsidR="001D2933" w:rsidRDefault="001D2933" w:rsidP="001D2933">
      <w:pPr>
        <w:rPr>
          <w:lang w:val="de-DE"/>
        </w:rPr>
      </w:pPr>
    </w:p>
    <w:p w14:paraId="3BF01A10" w14:textId="77777777" w:rsidR="001D2933" w:rsidRDefault="001D2933" w:rsidP="001D2933">
      <w:pPr>
        <w:rPr>
          <w:lang w:val="de-DE"/>
        </w:rPr>
      </w:pPr>
    </w:p>
    <w:p w14:paraId="0524B627" w14:textId="77777777" w:rsidR="001D2933" w:rsidRPr="002501CB" w:rsidRDefault="001D2933" w:rsidP="001D2933">
      <w:pPr>
        <w:rPr>
          <w:lang w:val="de-DE"/>
        </w:rPr>
      </w:pPr>
    </w:p>
    <w:p w14:paraId="1F2AD7B7" w14:textId="77777777" w:rsidR="00646240" w:rsidRPr="00865A06" w:rsidRDefault="00646240" w:rsidP="00594196">
      <w:pPr>
        <w:rPr>
          <w:lang w:val="en-GB"/>
        </w:rPr>
      </w:pPr>
    </w:p>
    <w:p w14:paraId="5342341F" w14:textId="77777777" w:rsidR="00FA60EB" w:rsidRPr="002501CB" w:rsidRDefault="00FA60EB" w:rsidP="002501CB">
      <w:pPr>
        <w:rPr>
          <w:lang w:val="de-DE"/>
        </w:rPr>
      </w:pPr>
    </w:p>
    <w:sectPr w:rsidR="00FA60EB" w:rsidRPr="002501CB" w:rsidSect="00861FC1">
      <w:headerReference w:type="even" r:id="rId23"/>
      <w:headerReference w:type="default" r:id="rId24"/>
      <w:footerReference w:type="even" r:id="rId25"/>
      <w:footerReference w:type="default" r:id="rId26"/>
      <w:headerReference w:type="first" r:id="rId27"/>
      <w:footerReference w:type="first" r:id="rId28"/>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2A7EB" w14:textId="77777777" w:rsidR="00B3688E" w:rsidRDefault="00B3688E" w:rsidP="00594196">
      <w:r>
        <w:separator/>
      </w:r>
    </w:p>
  </w:endnote>
  <w:endnote w:type="continuationSeparator" w:id="0">
    <w:p w14:paraId="42026A1C" w14:textId="77777777" w:rsidR="00B3688E" w:rsidRDefault="00B3688E"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2CE1A" w14:textId="77777777" w:rsidR="00D978FB" w:rsidRDefault="00D978FB">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5829C2B1"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A31CE" w14:textId="77777777" w:rsidR="00D978FB" w:rsidRPr="00D978FB" w:rsidRDefault="00D978FB">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FB572CB" w14:textId="77777777" w:rsidR="00861FC1" w:rsidRDefault="0062254E" w:rsidP="00D978FB">
    <w:pPr>
      <w:pStyle w:val="Fuzeile"/>
      <w:ind w:right="360"/>
    </w:pPr>
    <w:r>
      <w:rPr>
        <w:noProof/>
      </w:rPr>
      <w:drawing>
        <wp:anchor distT="0" distB="0" distL="114300" distR="114300" simplePos="0" relativeHeight="251667456" behindDoc="1" locked="0" layoutInCell="1" allowOverlap="1" wp14:anchorId="5091E1B7" wp14:editId="078CFB28">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2F01B01C" w14:textId="77777777" w:rsidR="00861FC1" w:rsidRDefault="00861FC1" w:rsidP="00D978FB">
    <w:pPr>
      <w:pStyle w:val="Fuzeile"/>
      <w:ind w:right="360"/>
    </w:pPr>
  </w:p>
  <w:p w14:paraId="6ECDFE42"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05F17" w14:textId="77777777" w:rsidR="00126596" w:rsidRPr="00D978FB" w:rsidRDefault="0081633F" w:rsidP="00B600FB">
    <w:pPr>
      <w:autoSpaceDE w:val="0"/>
      <w:autoSpaceDN w:val="0"/>
      <w:adjustRightInd w:val="0"/>
      <w:spacing w:line="240" w:lineRule="auto"/>
      <w:ind w:hanging="1701"/>
      <w:rPr>
        <w:b/>
        <w:lang w:val="de-DE"/>
      </w:rPr>
    </w:pPr>
    <w:r>
      <w:rPr>
        <w:b/>
        <w:noProof/>
        <w:lang w:val="de-DE"/>
      </w:rPr>
      <w:drawing>
        <wp:inline distT="0" distB="0" distL="0" distR="0" wp14:anchorId="539E3619" wp14:editId="778E4F7F">
          <wp:extent cx="7560000" cy="1360800"/>
          <wp:effectExtent l="0" t="0" r="0" b="0"/>
          <wp:docPr id="13308873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887334" name="Grafik 1330887334"/>
                  <pic:cNvPicPr/>
                </pic:nvPicPr>
                <pic:blipFill>
                  <a:blip r:embed="rId1">
                    <a:extLst>
                      <a:ext uri="{28A0092B-C50C-407E-A947-70E740481C1C}">
                        <a14:useLocalDpi xmlns:a14="http://schemas.microsoft.com/office/drawing/2010/main" val="0"/>
                      </a:ext>
                    </a:extLst>
                  </a:blip>
                  <a:stretch>
                    <a:fillRect/>
                  </a:stretch>
                </pic:blipFill>
                <pic:spPr>
                  <a:xfrm>
                    <a:off x="0" y="0"/>
                    <a:ext cx="7560000" cy="136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FD2A3" w14:textId="77777777" w:rsidR="00B3688E" w:rsidRDefault="00B3688E" w:rsidP="00594196">
      <w:r>
        <w:separator/>
      </w:r>
    </w:p>
  </w:footnote>
  <w:footnote w:type="continuationSeparator" w:id="0">
    <w:p w14:paraId="7EB7AA7D" w14:textId="77777777" w:rsidR="00B3688E" w:rsidRDefault="00B3688E"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B99A7" w14:textId="77777777" w:rsidR="0081633F" w:rsidRDefault="008163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1D0E5" w14:textId="77777777" w:rsidR="0081633F" w:rsidRDefault="0081633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B0AF2" w14:textId="77777777" w:rsidR="00126596" w:rsidRDefault="0062254E" w:rsidP="00594196">
    <w:pPr>
      <w:pStyle w:val="Kopfzeile"/>
    </w:pPr>
    <w:r>
      <w:rPr>
        <w:noProof/>
      </w:rPr>
      <w:drawing>
        <wp:anchor distT="0" distB="0" distL="114300" distR="114300" simplePos="0" relativeHeight="251665408" behindDoc="1" locked="0" layoutInCell="1" allowOverlap="1" wp14:anchorId="468BE08F" wp14:editId="7F329C2C">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C1637"/>
    <w:multiLevelType w:val="multilevel"/>
    <w:tmpl w:val="C8864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06789780">
    <w:abstractNumId w:val="9"/>
  </w:num>
  <w:num w:numId="2" w16cid:durableId="184753060">
    <w:abstractNumId w:val="11"/>
  </w:num>
  <w:num w:numId="3" w16cid:durableId="2115782464">
    <w:abstractNumId w:val="12"/>
  </w:num>
  <w:num w:numId="4" w16cid:durableId="1845169139">
    <w:abstractNumId w:val="8"/>
  </w:num>
  <w:num w:numId="5" w16cid:durableId="1211960286">
    <w:abstractNumId w:val="3"/>
  </w:num>
  <w:num w:numId="6" w16cid:durableId="1707951122">
    <w:abstractNumId w:val="2"/>
  </w:num>
  <w:num w:numId="7" w16cid:durableId="136533885">
    <w:abstractNumId w:val="1"/>
  </w:num>
  <w:num w:numId="8" w16cid:durableId="396366168">
    <w:abstractNumId w:val="0"/>
  </w:num>
  <w:num w:numId="9" w16cid:durableId="1086415517">
    <w:abstractNumId w:val="7"/>
  </w:num>
  <w:num w:numId="10" w16cid:durableId="1396276108">
    <w:abstractNumId w:val="6"/>
  </w:num>
  <w:num w:numId="11" w16cid:durableId="323431798">
    <w:abstractNumId w:val="5"/>
  </w:num>
  <w:num w:numId="12" w16cid:durableId="282080653">
    <w:abstractNumId w:val="4"/>
  </w:num>
  <w:num w:numId="13" w16cid:durableId="6328324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270E1"/>
    <w:rsid w:val="0004128B"/>
    <w:rsid w:val="000430DC"/>
    <w:rsid w:val="00053BC2"/>
    <w:rsid w:val="000566CC"/>
    <w:rsid w:val="00066715"/>
    <w:rsid w:val="0006799B"/>
    <w:rsid w:val="00067B30"/>
    <w:rsid w:val="00067D71"/>
    <w:rsid w:val="00071BA7"/>
    <w:rsid w:val="0007481E"/>
    <w:rsid w:val="0009783A"/>
    <w:rsid w:val="000A09CA"/>
    <w:rsid w:val="000A4502"/>
    <w:rsid w:val="000B3BFA"/>
    <w:rsid w:val="000C07A8"/>
    <w:rsid w:val="000C0BE4"/>
    <w:rsid w:val="000E3B37"/>
    <w:rsid w:val="000F3475"/>
    <w:rsid w:val="00101553"/>
    <w:rsid w:val="001106CB"/>
    <w:rsid w:val="00121071"/>
    <w:rsid w:val="001251C1"/>
    <w:rsid w:val="00126596"/>
    <w:rsid w:val="001301AE"/>
    <w:rsid w:val="001306F3"/>
    <w:rsid w:val="0014123E"/>
    <w:rsid w:val="00141415"/>
    <w:rsid w:val="001425EA"/>
    <w:rsid w:val="00145D66"/>
    <w:rsid w:val="00150B62"/>
    <w:rsid w:val="001552EA"/>
    <w:rsid w:val="00157AE9"/>
    <w:rsid w:val="00161A03"/>
    <w:rsid w:val="00161D88"/>
    <w:rsid w:val="0016500F"/>
    <w:rsid w:val="00171F22"/>
    <w:rsid w:val="00181BE2"/>
    <w:rsid w:val="00184693"/>
    <w:rsid w:val="001850A6"/>
    <w:rsid w:val="00190E26"/>
    <w:rsid w:val="00196E2A"/>
    <w:rsid w:val="001A229F"/>
    <w:rsid w:val="001A3CA0"/>
    <w:rsid w:val="001B092B"/>
    <w:rsid w:val="001C1CBF"/>
    <w:rsid w:val="001C54F2"/>
    <w:rsid w:val="001C6E80"/>
    <w:rsid w:val="001D2933"/>
    <w:rsid w:val="001E4311"/>
    <w:rsid w:val="001F3457"/>
    <w:rsid w:val="0020066A"/>
    <w:rsid w:val="00200CA2"/>
    <w:rsid w:val="00202844"/>
    <w:rsid w:val="00212B1B"/>
    <w:rsid w:val="00220073"/>
    <w:rsid w:val="00230757"/>
    <w:rsid w:val="00230E45"/>
    <w:rsid w:val="0023100C"/>
    <w:rsid w:val="00231735"/>
    <w:rsid w:val="00242169"/>
    <w:rsid w:val="00244F6F"/>
    <w:rsid w:val="002501CB"/>
    <w:rsid w:val="00251E90"/>
    <w:rsid w:val="00252567"/>
    <w:rsid w:val="00254F20"/>
    <w:rsid w:val="002741BB"/>
    <w:rsid w:val="00283DE5"/>
    <w:rsid w:val="00287B6C"/>
    <w:rsid w:val="002952C1"/>
    <w:rsid w:val="00295665"/>
    <w:rsid w:val="002973BC"/>
    <w:rsid w:val="002A0D54"/>
    <w:rsid w:val="002A4853"/>
    <w:rsid w:val="002B1089"/>
    <w:rsid w:val="002B3393"/>
    <w:rsid w:val="002C1353"/>
    <w:rsid w:val="002D18CD"/>
    <w:rsid w:val="002D6F06"/>
    <w:rsid w:val="002E41C5"/>
    <w:rsid w:val="002E6B9A"/>
    <w:rsid w:val="002F15AD"/>
    <w:rsid w:val="002F189F"/>
    <w:rsid w:val="00306295"/>
    <w:rsid w:val="00312B91"/>
    <w:rsid w:val="00317CEE"/>
    <w:rsid w:val="003348A8"/>
    <w:rsid w:val="00350D12"/>
    <w:rsid w:val="00355515"/>
    <w:rsid w:val="0036244E"/>
    <w:rsid w:val="00375791"/>
    <w:rsid w:val="00380A6E"/>
    <w:rsid w:val="00397A41"/>
    <w:rsid w:val="003A167F"/>
    <w:rsid w:val="003B0A46"/>
    <w:rsid w:val="003C7339"/>
    <w:rsid w:val="003C7E24"/>
    <w:rsid w:val="003E7614"/>
    <w:rsid w:val="0041180C"/>
    <w:rsid w:val="00413598"/>
    <w:rsid w:val="004210CB"/>
    <w:rsid w:val="00427267"/>
    <w:rsid w:val="004339C3"/>
    <w:rsid w:val="0043454A"/>
    <w:rsid w:val="00454D6C"/>
    <w:rsid w:val="00456965"/>
    <w:rsid w:val="00481510"/>
    <w:rsid w:val="00491534"/>
    <w:rsid w:val="004A6518"/>
    <w:rsid w:val="004A6EE7"/>
    <w:rsid w:val="004B0922"/>
    <w:rsid w:val="004B4DD0"/>
    <w:rsid w:val="004C5A5A"/>
    <w:rsid w:val="004E173B"/>
    <w:rsid w:val="004E1AFE"/>
    <w:rsid w:val="004E4AD5"/>
    <w:rsid w:val="004E64D0"/>
    <w:rsid w:val="004F067C"/>
    <w:rsid w:val="004F1975"/>
    <w:rsid w:val="004F2538"/>
    <w:rsid w:val="004F708A"/>
    <w:rsid w:val="00503AAD"/>
    <w:rsid w:val="00514A09"/>
    <w:rsid w:val="005174EE"/>
    <w:rsid w:val="00517A8B"/>
    <w:rsid w:val="00522605"/>
    <w:rsid w:val="00530052"/>
    <w:rsid w:val="00541190"/>
    <w:rsid w:val="00543E1F"/>
    <w:rsid w:val="005512D7"/>
    <w:rsid w:val="00551DE4"/>
    <w:rsid w:val="00564371"/>
    <w:rsid w:val="00573473"/>
    <w:rsid w:val="00582E2A"/>
    <w:rsid w:val="00584771"/>
    <w:rsid w:val="005848A7"/>
    <w:rsid w:val="00587495"/>
    <w:rsid w:val="00590F12"/>
    <w:rsid w:val="00593521"/>
    <w:rsid w:val="00594196"/>
    <w:rsid w:val="005A1F79"/>
    <w:rsid w:val="005A77C1"/>
    <w:rsid w:val="005A7B88"/>
    <w:rsid w:val="005B2892"/>
    <w:rsid w:val="005D1715"/>
    <w:rsid w:val="005D552C"/>
    <w:rsid w:val="005F162B"/>
    <w:rsid w:val="00603405"/>
    <w:rsid w:val="00606444"/>
    <w:rsid w:val="006112D4"/>
    <w:rsid w:val="0062254E"/>
    <w:rsid w:val="00637F97"/>
    <w:rsid w:val="00641D99"/>
    <w:rsid w:val="00641F09"/>
    <w:rsid w:val="00643687"/>
    <w:rsid w:val="00646240"/>
    <w:rsid w:val="006525E9"/>
    <w:rsid w:val="0066201B"/>
    <w:rsid w:val="0066205C"/>
    <w:rsid w:val="00664125"/>
    <w:rsid w:val="0066782D"/>
    <w:rsid w:val="00674D01"/>
    <w:rsid w:val="006777CD"/>
    <w:rsid w:val="006B2093"/>
    <w:rsid w:val="006B3C2F"/>
    <w:rsid w:val="006B43AB"/>
    <w:rsid w:val="006C0135"/>
    <w:rsid w:val="006C2D14"/>
    <w:rsid w:val="006C4C8C"/>
    <w:rsid w:val="006D6AF3"/>
    <w:rsid w:val="006E5B42"/>
    <w:rsid w:val="006F21FE"/>
    <w:rsid w:val="006F4A41"/>
    <w:rsid w:val="00707E5B"/>
    <w:rsid w:val="007154EE"/>
    <w:rsid w:val="00723233"/>
    <w:rsid w:val="007821AE"/>
    <w:rsid w:val="00782D9C"/>
    <w:rsid w:val="00783D0A"/>
    <w:rsid w:val="00784A29"/>
    <w:rsid w:val="00785D16"/>
    <w:rsid w:val="007927EB"/>
    <w:rsid w:val="0079637C"/>
    <w:rsid w:val="007A2AA0"/>
    <w:rsid w:val="007B0EEE"/>
    <w:rsid w:val="007B1B44"/>
    <w:rsid w:val="007B33D4"/>
    <w:rsid w:val="007B4E43"/>
    <w:rsid w:val="007D4E8F"/>
    <w:rsid w:val="007E65C7"/>
    <w:rsid w:val="007F2D31"/>
    <w:rsid w:val="008008F9"/>
    <w:rsid w:val="008057CF"/>
    <w:rsid w:val="00807108"/>
    <w:rsid w:val="00812E5A"/>
    <w:rsid w:val="0081633F"/>
    <w:rsid w:val="008213E0"/>
    <w:rsid w:val="00841A98"/>
    <w:rsid w:val="00846758"/>
    <w:rsid w:val="00852F07"/>
    <w:rsid w:val="00856D13"/>
    <w:rsid w:val="0086105B"/>
    <w:rsid w:val="00861FC1"/>
    <w:rsid w:val="00865A06"/>
    <w:rsid w:val="008737E5"/>
    <w:rsid w:val="00875E80"/>
    <w:rsid w:val="008A1F9C"/>
    <w:rsid w:val="008B4484"/>
    <w:rsid w:val="008C1720"/>
    <w:rsid w:val="008C7996"/>
    <w:rsid w:val="008D3B51"/>
    <w:rsid w:val="008D480C"/>
    <w:rsid w:val="008D6B94"/>
    <w:rsid w:val="008E2E1F"/>
    <w:rsid w:val="008E41C8"/>
    <w:rsid w:val="008F5235"/>
    <w:rsid w:val="008F6C6C"/>
    <w:rsid w:val="009015CB"/>
    <w:rsid w:val="00905777"/>
    <w:rsid w:val="00910AF1"/>
    <w:rsid w:val="00923AB9"/>
    <w:rsid w:val="0092497B"/>
    <w:rsid w:val="0093412F"/>
    <w:rsid w:val="00951B73"/>
    <w:rsid w:val="00960B09"/>
    <w:rsid w:val="00976EE3"/>
    <w:rsid w:val="009B034A"/>
    <w:rsid w:val="009B09DA"/>
    <w:rsid w:val="009B1C82"/>
    <w:rsid w:val="009B7C67"/>
    <w:rsid w:val="009C655D"/>
    <w:rsid w:val="009D60A3"/>
    <w:rsid w:val="009E0BB0"/>
    <w:rsid w:val="009E461C"/>
    <w:rsid w:val="009F7DDA"/>
    <w:rsid w:val="00A052B5"/>
    <w:rsid w:val="00A16263"/>
    <w:rsid w:val="00A214E9"/>
    <w:rsid w:val="00A22376"/>
    <w:rsid w:val="00A23525"/>
    <w:rsid w:val="00A32C58"/>
    <w:rsid w:val="00A33625"/>
    <w:rsid w:val="00A40AC5"/>
    <w:rsid w:val="00A52B7A"/>
    <w:rsid w:val="00A555D1"/>
    <w:rsid w:val="00A57456"/>
    <w:rsid w:val="00A6095C"/>
    <w:rsid w:val="00A65EE9"/>
    <w:rsid w:val="00A763D9"/>
    <w:rsid w:val="00A8376B"/>
    <w:rsid w:val="00A93AAF"/>
    <w:rsid w:val="00A94943"/>
    <w:rsid w:val="00AA32AC"/>
    <w:rsid w:val="00AB71A4"/>
    <w:rsid w:val="00AC145B"/>
    <w:rsid w:val="00AC69F9"/>
    <w:rsid w:val="00AD0B4E"/>
    <w:rsid w:val="00AD1DD1"/>
    <w:rsid w:val="00AD4EB0"/>
    <w:rsid w:val="00AD6337"/>
    <w:rsid w:val="00AF04BA"/>
    <w:rsid w:val="00B004F3"/>
    <w:rsid w:val="00B00641"/>
    <w:rsid w:val="00B01DAC"/>
    <w:rsid w:val="00B11255"/>
    <w:rsid w:val="00B12420"/>
    <w:rsid w:val="00B2745E"/>
    <w:rsid w:val="00B2779A"/>
    <w:rsid w:val="00B3688E"/>
    <w:rsid w:val="00B41703"/>
    <w:rsid w:val="00B50F60"/>
    <w:rsid w:val="00B600FB"/>
    <w:rsid w:val="00B6377E"/>
    <w:rsid w:val="00B72303"/>
    <w:rsid w:val="00B76098"/>
    <w:rsid w:val="00B84EB4"/>
    <w:rsid w:val="00B87B85"/>
    <w:rsid w:val="00BA0EDD"/>
    <w:rsid w:val="00BA277B"/>
    <w:rsid w:val="00BA7612"/>
    <w:rsid w:val="00BB0485"/>
    <w:rsid w:val="00BC2B02"/>
    <w:rsid w:val="00BE21B8"/>
    <w:rsid w:val="00BE6DAE"/>
    <w:rsid w:val="00C002FB"/>
    <w:rsid w:val="00C102B3"/>
    <w:rsid w:val="00C130D5"/>
    <w:rsid w:val="00C26A5D"/>
    <w:rsid w:val="00C33C40"/>
    <w:rsid w:val="00C50083"/>
    <w:rsid w:val="00C521A8"/>
    <w:rsid w:val="00C527B3"/>
    <w:rsid w:val="00C53876"/>
    <w:rsid w:val="00C563A6"/>
    <w:rsid w:val="00C6338F"/>
    <w:rsid w:val="00C668E4"/>
    <w:rsid w:val="00C74068"/>
    <w:rsid w:val="00C86C34"/>
    <w:rsid w:val="00C878FD"/>
    <w:rsid w:val="00C90705"/>
    <w:rsid w:val="00C964D1"/>
    <w:rsid w:val="00CB6007"/>
    <w:rsid w:val="00CB70FF"/>
    <w:rsid w:val="00CC0DF4"/>
    <w:rsid w:val="00CC0E96"/>
    <w:rsid w:val="00CC1DCC"/>
    <w:rsid w:val="00CC2957"/>
    <w:rsid w:val="00CC66D1"/>
    <w:rsid w:val="00CD1588"/>
    <w:rsid w:val="00CD283B"/>
    <w:rsid w:val="00CF3C20"/>
    <w:rsid w:val="00CF3FBE"/>
    <w:rsid w:val="00D005BF"/>
    <w:rsid w:val="00D00CDC"/>
    <w:rsid w:val="00D148C4"/>
    <w:rsid w:val="00D17669"/>
    <w:rsid w:val="00D248B3"/>
    <w:rsid w:val="00D25AFD"/>
    <w:rsid w:val="00D26C8D"/>
    <w:rsid w:val="00D34A21"/>
    <w:rsid w:val="00D3503C"/>
    <w:rsid w:val="00D406EA"/>
    <w:rsid w:val="00D429E7"/>
    <w:rsid w:val="00D44615"/>
    <w:rsid w:val="00D46F3E"/>
    <w:rsid w:val="00D52411"/>
    <w:rsid w:val="00D555C9"/>
    <w:rsid w:val="00D63AEE"/>
    <w:rsid w:val="00D70846"/>
    <w:rsid w:val="00D80C60"/>
    <w:rsid w:val="00D83A4E"/>
    <w:rsid w:val="00D978FB"/>
    <w:rsid w:val="00DA3C86"/>
    <w:rsid w:val="00DA429F"/>
    <w:rsid w:val="00DA4FBD"/>
    <w:rsid w:val="00DB4EE8"/>
    <w:rsid w:val="00DC339D"/>
    <w:rsid w:val="00DD0B36"/>
    <w:rsid w:val="00DD387B"/>
    <w:rsid w:val="00DF0AC9"/>
    <w:rsid w:val="00E0094B"/>
    <w:rsid w:val="00E3389F"/>
    <w:rsid w:val="00E34C13"/>
    <w:rsid w:val="00E374BA"/>
    <w:rsid w:val="00E4446A"/>
    <w:rsid w:val="00E4504C"/>
    <w:rsid w:val="00E61DE2"/>
    <w:rsid w:val="00E67D66"/>
    <w:rsid w:val="00E70BA0"/>
    <w:rsid w:val="00E74125"/>
    <w:rsid w:val="00E84743"/>
    <w:rsid w:val="00E84EC3"/>
    <w:rsid w:val="00E95711"/>
    <w:rsid w:val="00E96FA8"/>
    <w:rsid w:val="00ED04DF"/>
    <w:rsid w:val="00EE3E17"/>
    <w:rsid w:val="00EF0D55"/>
    <w:rsid w:val="00EF79ED"/>
    <w:rsid w:val="00F16836"/>
    <w:rsid w:val="00F33568"/>
    <w:rsid w:val="00F36ACA"/>
    <w:rsid w:val="00F4648D"/>
    <w:rsid w:val="00F57461"/>
    <w:rsid w:val="00F67D4C"/>
    <w:rsid w:val="00F71C2E"/>
    <w:rsid w:val="00F767DF"/>
    <w:rsid w:val="00F7699B"/>
    <w:rsid w:val="00F80AA9"/>
    <w:rsid w:val="00F84CB3"/>
    <w:rsid w:val="00F91CB1"/>
    <w:rsid w:val="00FA3EAB"/>
    <w:rsid w:val="00FA60EB"/>
    <w:rsid w:val="00FB17C1"/>
    <w:rsid w:val="00FB19F0"/>
    <w:rsid w:val="00FB4E45"/>
    <w:rsid w:val="00FC6BD2"/>
    <w:rsid w:val="00FD529E"/>
    <w:rsid w:val="00FD6113"/>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59476"/>
  <w15:docId w15:val="{F09700BB-8103-9346-BFCA-5F4773B98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paragraph" w:styleId="berarbeitung">
    <w:name w:val="Revision"/>
    <w:hidden/>
    <w:uiPriority w:val="99"/>
    <w:semiHidden/>
    <w:rsid w:val="007821AE"/>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522403039">
      <w:bodyDiv w:val="1"/>
      <w:marLeft w:val="0"/>
      <w:marRight w:val="0"/>
      <w:marTop w:val="0"/>
      <w:marBottom w:val="0"/>
      <w:divBdr>
        <w:top w:val="none" w:sz="0" w:space="0" w:color="auto"/>
        <w:left w:val="none" w:sz="0" w:space="0" w:color="auto"/>
        <w:bottom w:val="none" w:sz="0" w:space="0" w:color="auto"/>
        <w:right w:val="none" w:sz="0" w:space="0" w:color="auto"/>
      </w:divBdr>
      <w:divsChild>
        <w:div w:id="699669103">
          <w:marLeft w:val="0"/>
          <w:marRight w:val="0"/>
          <w:marTop w:val="0"/>
          <w:marBottom w:val="0"/>
          <w:divBdr>
            <w:top w:val="none" w:sz="0" w:space="0" w:color="auto"/>
            <w:left w:val="none" w:sz="0" w:space="0" w:color="auto"/>
            <w:bottom w:val="none" w:sz="0" w:space="0" w:color="auto"/>
            <w:right w:val="none" w:sz="0" w:space="0" w:color="auto"/>
          </w:divBdr>
          <w:divsChild>
            <w:div w:id="125698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694307894">
      <w:bodyDiv w:val="1"/>
      <w:marLeft w:val="0"/>
      <w:marRight w:val="0"/>
      <w:marTop w:val="0"/>
      <w:marBottom w:val="0"/>
      <w:divBdr>
        <w:top w:val="none" w:sz="0" w:space="0" w:color="auto"/>
        <w:left w:val="none" w:sz="0" w:space="0" w:color="auto"/>
        <w:bottom w:val="none" w:sz="0" w:space="0" w:color="auto"/>
        <w:right w:val="none" w:sz="0" w:space="0" w:color="auto"/>
      </w:divBdr>
      <w:divsChild>
        <w:div w:id="17251348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151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 w:id="1887520150">
      <w:bodyDiv w:val="1"/>
      <w:marLeft w:val="0"/>
      <w:marRight w:val="0"/>
      <w:marTop w:val="0"/>
      <w:marBottom w:val="0"/>
      <w:divBdr>
        <w:top w:val="none" w:sz="0" w:space="0" w:color="auto"/>
        <w:left w:val="none" w:sz="0" w:space="0" w:color="auto"/>
        <w:bottom w:val="none" w:sz="0" w:space="0" w:color="auto"/>
        <w:right w:val="none" w:sz="0" w:space="0" w:color="auto"/>
      </w:divBdr>
      <w:divsChild>
        <w:div w:id="1679304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561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sover.de/vario-und-pv" TargetMode="External"/><Relationship Id="rId18" Type="http://schemas.openxmlformats.org/officeDocument/2006/relationships/hyperlink" Target="http://www.isover.de"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linkedin.com/company/saint-gobain-generaldelegation-mitteleuropa/" TargetMode="External"/><Relationship Id="rId7" Type="http://schemas.openxmlformats.org/officeDocument/2006/relationships/settings" Target="settings.xml"/><Relationship Id="rId12" Type="http://schemas.openxmlformats.org/officeDocument/2006/relationships/hyperlink" Target="http://www.isover.de/ibp-585-steildach-solaranlage" TargetMode="External"/><Relationship Id="rId17" Type="http://schemas.openxmlformats.org/officeDocument/2006/relationships/hyperlink" Target="http://www.de/important-fact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saint-gobain.d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ver.de/important-fact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nformation@baumarketing.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sover.de/important-facts" TargetMode="External"/><Relationship Id="rId22" Type="http://schemas.openxmlformats.org/officeDocument/2006/relationships/hyperlink" Target="mailto:information@baumarketing.com" TargetMode="External"/><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b7a081-dc45-492e-85f0-f72b990bf5de">
      <Terms xmlns="http://schemas.microsoft.com/office/infopath/2007/PartnerControls"/>
    </lcf76f155ced4ddcb4097134ff3c332f>
    <TaxCatchAll xmlns="6a97d1e7-8869-4094-a38c-bfd97953e385" xsi:nil="true"/>
    <Ordnerinhalt xmlns="e5b7a081-dc45-492e-85f0-f72b990bf5de" xsi:nil="true"/>
    <Produkte xmlns="e5b7a081-dc45-492e-85f0-f72b990bf5d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BF0A59CF730E4BADDAFB426E2F9CA6" ma:contentTypeVersion="16" ma:contentTypeDescription="Ein neues Dokument erstellen." ma:contentTypeScope="" ma:versionID="c6e3c33340b4d29e736d3a1e85ea5306">
  <xsd:schema xmlns:xsd="http://www.w3.org/2001/XMLSchema" xmlns:xs="http://www.w3.org/2001/XMLSchema" xmlns:p="http://schemas.microsoft.com/office/2006/metadata/properties" xmlns:ns2="e5b7a081-dc45-492e-85f0-f72b990bf5de" xmlns:ns3="6a97d1e7-8869-4094-a38c-bfd97953e385" targetNamespace="http://schemas.microsoft.com/office/2006/metadata/properties" ma:root="true" ma:fieldsID="6eb6301c1309a975685947792169c2ab" ns2:_="" ns3:_="">
    <xsd:import namespace="e5b7a081-dc45-492e-85f0-f72b990bf5de"/>
    <xsd:import namespace="6a97d1e7-8869-4094-a38c-bfd97953e385"/>
    <xsd:element name="properties">
      <xsd:complexType>
        <xsd:sequence>
          <xsd:element name="documentManagement">
            <xsd:complexType>
              <xsd:all>
                <xsd:element ref="ns2:Ordnerinhalt"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Produkt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7a081-dc45-492e-85f0-f72b990bf5de" elementFormDefault="qualified">
    <xsd:import namespace="http://schemas.microsoft.com/office/2006/documentManagement/types"/>
    <xsd:import namespace="http://schemas.microsoft.com/office/infopath/2007/PartnerControls"/>
    <xsd:element name="Ordnerinhalt" ma:index="8" nillable="true" ma:displayName="Ordnerinhalt" ma:format="Dropdown" ma:internalName="Ordnerinhalt">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Produkte" ma:index="22" nillable="true" ma:displayName="Zuständig" ma:description="Hauptzuständigkeit" ma:format="Dropdown" ma:internalName="Produkte">
      <xsd:simpleType>
        <xsd:restriction base="dms:Text">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97d1e7-8869-4094-a38c-bfd97953e38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9280691b-eb6b-4bab-8ed4-f89586ddbf12}" ma:internalName="TaxCatchAll" ma:showField="CatchAllData" ma:web="6a97d1e7-8869-4094-a38c-bfd97953e3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2.xml><?xml version="1.0" encoding="utf-8"?>
<ds:datastoreItem xmlns:ds="http://schemas.openxmlformats.org/officeDocument/2006/customXml" ds:itemID="{08053B50-2129-45D9-A9A6-26920A5B753E}">
  <ds:schemaRefs>
    <ds:schemaRef ds:uri="http://schemas.microsoft.com/office/2006/metadata/properties"/>
    <ds:schemaRef ds:uri="http://schemas.microsoft.com/office/infopath/2007/PartnerControls"/>
    <ds:schemaRef ds:uri="e5b7a081-dc45-492e-85f0-f72b990bf5de"/>
    <ds:schemaRef ds:uri="6a97d1e7-8869-4094-a38c-bfd97953e385"/>
  </ds:schemaRefs>
</ds:datastoreItem>
</file>

<file path=customXml/itemProps3.xml><?xml version="1.0" encoding="utf-8"?>
<ds:datastoreItem xmlns:ds="http://schemas.openxmlformats.org/officeDocument/2006/customXml" ds:itemID="{368D2A1D-0F28-4C45-BB89-9BB688E75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b7a081-dc45-492e-85f0-f72b990bf5de"/>
    <ds:schemaRef ds:uri="6a97d1e7-8869-4094-a38c-bfd97953e3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4E31ED-7F2C-497D-9F11-75F2DF2DAAFD}">
  <ds:schemaRefs>
    <ds:schemaRef ds:uri="http://schemas.microsoft.com/sharepoint/v3/contenttype/forms"/>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1090</Words>
  <Characters>6867</Characters>
  <Application>Microsoft Office Word</Application>
  <DocSecurity>0</DocSecurity>
  <Lines>57</Lines>
  <Paragraphs>15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7942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Buesch, Martin</dc:creator>
  <cp:keywords/>
  <dc:description/>
  <cp:lastModifiedBy>Ahrnken, Tanja</cp:lastModifiedBy>
  <cp:revision>3</cp:revision>
  <cp:lastPrinted>2025-06-06T11:43:00Z</cp:lastPrinted>
  <dcterms:created xsi:type="dcterms:W3CDTF">2025-07-16T21:01:00Z</dcterms:created>
  <dcterms:modified xsi:type="dcterms:W3CDTF">2025-07-16T21:23:00Z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0x0101005ABF0A59CF730E4BADDAFB426E2F9CA6</vt:lpwstr>
  </property>
  <property fmtid="{D5CDD505-2E9C-101B-9397-08002B2CF9AE}" pid="3" name="MediaServiceImageTags">
    <vt:lpwstr/>
  </property>
</Properties>
</file>